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4C35E" w14:textId="7B059875" w:rsidR="00067F89" w:rsidRPr="00067F89" w:rsidRDefault="00067F89" w:rsidP="00067F89">
      <w:pPr>
        <w:pStyle w:val="UE"/>
        <w:rPr>
          <w:b w:val="0"/>
          <w:bCs/>
          <w:sz w:val="18"/>
          <w:szCs w:val="18"/>
        </w:rPr>
      </w:pPr>
      <w:r w:rsidRPr="00067F89">
        <w:rPr>
          <w:b w:val="0"/>
          <w:bCs/>
          <w:sz w:val="18"/>
          <w:szCs w:val="18"/>
        </w:rPr>
        <w:t>Unverbindliche Bekanntgabe des Gesamtverbandes der Deutschen Versicherungswirtschaft e. V. (GDV)</w:t>
      </w:r>
      <w:r w:rsidR="006E3210">
        <w:rPr>
          <w:b w:val="0"/>
          <w:bCs/>
          <w:sz w:val="18"/>
          <w:szCs w:val="18"/>
        </w:rPr>
        <w:t xml:space="preserve"> </w:t>
      </w:r>
      <w:r w:rsidRPr="00067F89">
        <w:rPr>
          <w:b w:val="0"/>
          <w:bCs/>
          <w:sz w:val="18"/>
          <w:szCs w:val="18"/>
        </w:rPr>
        <w:t>zur fakultativen Verwendung. Abweichende Vereinbarungen sind möglich.</w:t>
      </w:r>
    </w:p>
    <w:p w14:paraId="59652665" w14:textId="0B481F84" w:rsidR="00B30632" w:rsidRPr="00EC6AEE" w:rsidRDefault="00B30632" w:rsidP="0032116B">
      <w:pPr>
        <w:spacing w:line="360" w:lineRule="auto"/>
        <w:jc w:val="center"/>
        <w:rPr>
          <w:rFonts w:ascii="Arial" w:hAnsi="Arial" w:cs="Arial"/>
          <w:b/>
          <w:bCs/>
        </w:rPr>
      </w:pPr>
      <w:r w:rsidRPr="00EC6AEE">
        <w:rPr>
          <w:rFonts w:ascii="Arial" w:hAnsi="Arial" w:cs="Arial"/>
          <w:b/>
          <w:bCs/>
        </w:rPr>
        <w:t>Anlage zu den</w:t>
      </w:r>
    </w:p>
    <w:p w14:paraId="59652666" w14:textId="6C357B8D" w:rsidR="00B30632" w:rsidRPr="00EC6AEE" w:rsidRDefault="00B30632" w:rsidP="0032116B">
      <w:pPr>
        <w:spacing w:line="360" w:lineRule="auto"/>
        <w:jc w:val="center"/>
        <w:rPr>
          <w:rFonts w:ascii="Arial" w:hAnsi="Arial" w:cs="Arial"/>
          <w:b/>
          <w:bCs/>
        </w:rPr>
      </w:pPr>
      <w:r w:rsidRPr="00EC6AEE">
        <w:rPr>
          <w:rFonts w:ascii="Arial" w:hAnsi="Arial" w:cs="Arial"/>
          <w:b/>
          <w:bCs/>
        </w:rPr>
        <w:t>Allgemeine</w:t>
      </w:r>
      <w:r w:rsidR="00863FEF" w:rsidRPr="00EC6AEE">
        <w:rPr>
          <w:rFonts w:ascii="Arial" w:hAnsi="Arial" w:cs="Arial"/>
          <w:b/>
          <w:bCs/>
        </w:rPr>
        <w:t>n</w:t>
      </w:r>
      <w:r w:rsidRPr="00EC6AEE">
        <w:rPr>
          <w:rFonts w:ascii="Arial" w:hAnsi="Arial" w:cs="Arial"/>
          <w:b/>
          <w:bCs/>
        </w:rPr>
        <w:t xml:space="preserve"> Deutsche</w:t>
      </w:r>
      <w:r w:rsidR="00863FEF" w:rsidRPr="00EC6AEE">
        <w:rPr>
          <w:rFonts w:ascii="Arial" w:hAnsi="Arial" w:cs="Arial"/>
          <w:b/>
          <w:bCs/>
        </w:rPr>
        <w:t>n</w:t>
      </w:r>
      <w:r w:rsidRPr="00EC6AEE">
        <w:rPr>
          <w:rFonts w:ascii="Arial" w:hAnsi="Arial" w:cs="Arial"/>
          <w:b/>
          <w:bCs/>
        </w:rPr>
        <w:t xml:space="preserve"> </w:t>
      </w:r>
      <w:r w:rsidR="00D318A9" w:rsidRPr="00EC6AEE">
        <w:rPr>
          <w:rFonts w:ascii="Arial" w:hAnsi="Arial" w:cs="Arial"/>
          <w:b/>
          <w:bCs/>
        </w:rPr>
        <w:t>Binnenschiffs</w:t>
      </w:r>
      <w:r w:rsidRPr="00EC6AEE">
        <w:rPr>
          <w:rFonts w:ascii="Arial" w:hAnsi="Arial" w:cs="Arial"/>
          <w:b/>
          <w:bCs/>
        </w:rPr>
        <w:t xml:space="preserve">versicherungsbedingungen </w:t>
      </w:r>
      <w:r w:rsidR="00D318A9" w:rsidRPr="00EC6AEE">
        <w:rPr>
          <w:rFonts w:ascii="Arial" w:hAnsi="Arial" w:cs="Arial"/>
          <w:b/>
          <w:bCs/>
        </w:rPr>
        <w:t>2024</w:t>
      </w:r>
    </w:p>
    <w:p w14:paraId="59652667" w14:textId="3A28061B" w:rsidR="00B30632" w:rsidRPr="00EC6AEE" w:rsidRDefault="00B30632" w:rsidP="0032116B">
      <w:pPr>
        <w:spacing w:line="360" w:lineRule="auto"/>
        <w:jc w:val="center"/>
        <w:rPr>
          <w:rFonts w:ascii="Arial" w:hAnsi="Arial" w:cs="Arial"/>
          <w:b/>
          <w:bCs/>
        </w:rPr>
      </w:pPr>
      <w:r w:rsidRPr="00EC6AEE">
        <w:rPr>
          <w:rFonts w:ascii="Arial" w:hAnsi="Arial" w:cs="Arial"/>
          <w:b/>
          <w:bCs/>
        </w:rPr>
        <w:t>(</w:t>
      </w:r>
      <w:r w:rsidR="00BB7E82" w:rsidRPr="00EC6AEE">
        <w:rPr>
          <w:rFonts w:ascii="Arial" w:hAnsi="Arial" w:cs="Arial"/>
          <w:b/>
          <w:bCs/>
        </w:rPr>
        <w:t>Anlage</w:t>
      </w:r>
      <w:r w:rsidR="00863FEF" w:rsidRPr="00EC6AEE">
        <w:rPr>
          <w:rFonts w:ascii="Arial" w:hAnsi="Arial" w:cs="Arial"/>
          <w:b/>
          <w:bCs/>
        </w:rPr>
        <w:t xml:space="preserve"> </w:t>
      </w:r>
      <w:r w:rsidR="00D318A9" w:rsidRPr="00EC6AEE">
        <w:rPr>
          <w:rFonts w:ascii="Arial" w:hAnsi="Arial" w:cs="Arial"/>
          <w:b/>
          <w:bCs/>
        </w:rPr>
        <w:t>ADB 2024</w:t>
      </w:r>
      <w:r w:rsidRPr="00EC6AEE">
        <w:rPr>
          <w:rFonts w:ascii="Arial" w:hAnsi="Arial" w:cs="Arial"/>
          <w:b/>
          <w:bCs/>
        </w:rPr>
        <w:t>)</w:t>
      </w:r>
    </w:p>
    <w:p w14:paraId="72A30729" w14:textId="77777777" w:rsidR="00311182" w:rsidRPr="00EC6AEE" w:rsidRDefault="00311182" w:rsidP="0032116B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9652669" w14:textId="667005FF" w:rsidR="0018496E" w:rsidRPr="00EC6AEE" w:rsidRDefault="00B30632" w:rsidP="0032116B">
      <w:pPr>
        <w:spacing w:line="360" w:lineRule="auto"/>
        <w:jc w:val="center"/>
        <w:rPr>
          <w:rFonts w:ascii="Arial" w:hAnsi="Arial" w:cs="Arial"/>
          <w:b/>
          <w:bCs/>
        </w:rPr>
      </w:pPr>
      <w:r w:rsidRPr="00EC6AEE">
        <w:rPr>
          <w:rFonts w:ascii="Arial" w:hAnsi="Arial" w:cs="Arial"/>
          <w:b/>
          <w:bCs/>
        </w:rPr>
        <w:t>Musterbedingungen des GDV</w:t>
      </w:r>
    </w:p>
    <w:p w14:paraId="0122BD06" w14:textId="5BAF51D4" w:rsidR="00EC6AEE" w:rsidRPr="001F34F1" w:rsidRDefault="001F34F1" w:rsidP="0032116B">
      <w:pPr>
        <w:pStyle w:val="UEAkronym"/>
        <w:spacing w:line="360" w:lineRule="auto"/>
        <w:rPr>
          <w:b w:val="0"/>
          <w:sz w:val="22"/>
          <w:szCs w:val="22"/>
        </w:rPr>
      </w:pPr>
      <w:r w:rsidRPr="001F34F1">
        <w:rPr>
          <w:b w:val="0"/>
          <w:sz w:val="22"/>
          <w:szCs w:val="22"/>
        </w:rPr>
        <w:t>(</w:t>
      </w:r>
      <w:r w:rsidR="007B253A">
        <w:rPr>
          <w:b w:val="0"/>
          <w:sz w:val="22"/>
          <w:szCs w:val="22"/>
        </w:rPr>
        <w:t xml:space="preserve">Stand: </w:t>
      </w:r>
      <w:r w:rsidR="009A3E1D">
        <w:rPr>
          <w:b w:val="0"/>
          <w:sz w:val="22"/>
          <w:szCs w:val="22"/>
        </w:rPr>
        <w:t>März</w:t>
      </w:r>
      <w:r w:rsidRPr="001F34F1">
        <w:rPr>
          <w:b w:val="0"/>
          <w:sz w:val="22"/>
          <w:szCs w:val="22"/>
        </w:rPr>
        <w:t xml:space="preserve"> 2024)</w:t>
      </w:r>
    </w:p>
    <w:p w14:paraId="5965266A" w14:textId="77777777" w:rsidR="00B30632" w:rsidRPr="00EC6F9B" w:rsidRDefault="00B30632" w:rsidP="000D2903">
      <w:pPr>
        <w:pStyle w:val="UEKLS3inh"/>
        <w:pBdr>
          <w:top w:val="single" w:sz="4" w:space="4" w:color="auto"/>
        </w:pBdr>
        <w:ind w:left="0" w:firstLine="0"/>
      </w:pPr>
    </w:p>
    <w:p w14:paraId="5965266C" w14:textId="77777777" w:rsidR="0018496E" w:rsidRPr="00EC6F9B" w:rsidRDefault="0018496E" w:rsidP="00BB5180">
      <w:pPr>
        <w:pStyle w:val="UEKLS3inh"/>
        <w:ind w:left="0" w:firstLine="0"/>
        <w:sectPr w:rsidR="0018496E" w:rsidRPr="00EC6F9B" w:rsidSect="00CD3717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418" w:bottom="1418" w:left="1418" w:header="709" w:footer="709" w:gutter="0"/>
          <w:cols w:space="709"/>
          <w:docGrid w:linePitch="360"/>
        </w:sectPr>
      </w:pPr>
    </w:p>
    <w:p w14:paraId="429F04C5" w14:textId="6DE33BED" w:rsidR="006E6268" w:rsidRDefault="00AC1D28" w:rsidP="00047A50">
      <w:pPr>
        <w:pStyle w:val="FormatvorlageUEKls3schlussLinks0cm"/>
        <w:numPr>
          <w:ilvl w:val="0"/>
          <w:numId w:val="0"/>
        </w:numPr>
        <w:rPr>
          <w:b/>
        </w:rPr>
      </w:pPr>
      <w:r>
        <w:rPr>
          <w:b/>
        </w:rPr>
        <w:t>Die</w:t>
      </w:r>
      <w:r w:rsidR="00047A50">
        <w:rPr>
          <w:b/>
        </w:rPr>
        <w:t>se</w:t>
      </w:r>
      <w:r>
        <w:rPr>
          <w:b/>
        </w:rPr>
        <w:t xml:space="preserve"> Anlage listet Bestimmungen auf, in denen die ADB 2024 vorsehen, dass individuelle Vereinbarungen zu treffen sind. </w:t>
      </w:r>
    </w:p>
    <w:p w14:paraId="744A41FF" w14:textId="65066D61" w:rsidR="00667A02" w:rsidRDefault="0021023C" w:rsidP="00667A02">
      <w:pPr>
        <w:pStyle w:val="FormatvorlageUEKls3schlussLinks0cm"/>
        <w:numPr>
          <w:ilvl w:val="0"/>
          <w:numId w:val="0"/>
        </w:numPr>
        <w:ind w:left="709" w:hanging="709"/>
        <w:rPr>
          <w:b/>
        </w:rPr>
      </w:pPr>
      <w:r w:rsidRPr="0021023C">
        <w:rPr>
          <w:b/>
        </w:rPr>
        <w:t>Abschnitt A</w:t>
      </w:r>
      <w:r w:rsidRPr="0021023C">
        <w:rPr>
          <w:b/>
        </w:rPr>
        <w:tab/>
        <w:t>Allgemeine Bestimmungen</w:t>
      </w:r>
    </w:p>
    <w:p w14:paraId="35393283" w14:textId="25641B61" w:rsidR="00E57A65" w:rsidRDefault="00E57A65" w:rsidP="00E57A65">
      <w:pPr>
        <w:pStyle w:val="FormatvorlageUEKls3schlussLinks0cm"/>
        <w:rPr>
          <w:b/>
        </w:rPr>
      </w:pPr>
      <w:r w:rsidRPr="00E57A65">
        <w:rPr>
          <w:b/>
        </w:rPr>
        <w:t>Gegenstand der Versicherung</w:t>
      </w:r>
      <w:r>
        <w:rPr>
          <w:b/>
        </w:rPr>
        <w:t xml:space="preserve"> (Ziffer A1.2 ADB 2024)</w:t>
      </w:r>
    </w:p>
    <w:p w14:paraId="2DE31FCD" w14:textId="7F9360AB" w:rsidR="00E57A65" w:rsidRPr="00E57A65" w:rsidRDefault="00AA40E3" w:rsidP="00E57A65">
      <w:pPr>
        <w:pStyle w:val="FormatvorlageUEKls3schlussLinks0cm"/>
        <w:numPr>
          <w:ilvl w:val="0"/>
          <w:numId w:val="0"/>
        </w:numPr>
        <w:ind w:left="709"/>
      </w:pPr>
      <w:r>
        <w:t>G</w:t>
      </w:r>
      <w:r w:rsidR="00E57A65" w:rsidRPr="00E57A65">
        <w:t xml:space="preserve">emäß Ziffer A1.2 ADB 2024 </w:t>
      </w:r>
      <w:r>
        <w:t xml:space="preserve">sind </w:t>
      </w:r>
      <w:r w:rsidR="00E57A65" w:rsidRPr="00E57A65">
        <w:t xml:space="preserve">zusätzlich </w:t>
      </w:r>
      <w:r>
        <w:t>versichert</w:t>
      </w:r>
      <w:r w:rsidR="007561E8">
        <w:t xml:space="preserve">: </w:t>
      </w:r>
      <w:r w:rsidR="00E57A65" w:rsidRPr="00E57A65">
        <w:t>…</w:t>
      </w:r>
    </w:p>
    <w:p w14:paraId="54A8D129" w14:textId="63B0DEAF" w:rsidR="00E57A65" w:rsidRDefault="00E57A65" w:rsidP="009860E1">
      <w:pPr>
        <w:pStyle w:val="FormatvorlageUEKls3schlussLinks0cm"/>
        <w:spacing w:after="0"/>
        <w:rPr>
          <w:b/>
        </w:rPr>
      </w:pPr>
      <w:r>
        <w:rPr>
          <w:b/>
        </w:rPr>
        <w:t>Geltungsbereich (</w:t>
      </w:r>
      <w:r w:rsidR="00C87EA9">
        <w:rPr>
          <w:b/>
        </w:rPr>
        <w:t xml:space="preserve">Ziffer </w:t>
      </w:r>
      <w:r>
        <w:rPr>
          <w:b/>
        </w:rPr>
        <w:t>A</w:t>
      </w:r>
      <w:r w:rsidR="00173507">
        <w:rPr>
          <w:b/>
        </w:rPr>
        <w:t>3</w:t>
      </w:r>
      <w:r>
        <w:rPr>
          <w:b/>
        </w:rPr>
        <w:t xml:space="preserve">.5 </w:t>
      </w:r>
      <w:r w:rsidR="006E3210">
        <w:rPr>
          <w:b/>
        </w:rPr>
        <w:t xml:space="preserve">Satz 1 </w:t>
      </w:r>
      <w:r>
        <w:rPr>
          <w:b/>
        </w:rPr>
        <w:t>ADB 2024)</w:t>
      </w:r>
    </w:p>
    <w:p w14:paraId="44462ED9" w14:textId="77777777" w:rsidR="00E57A65" w:rsidRDefault="00E57A65" w:rsidP="00E57A65">
      <w:pPr>
        <w:pStyle w:val="FormatvorlageUEKls3schlussLinks0cm"/>
        <w:numPr>
          <w:ilvl w:val="0"/>
          <w:numId w:val="0"/>
        </w:numPr>
        <w:spacing w:after="0"/>
        <w:ind w:left="709"/>
        <w:rPr>
          <w:b/>
        </w:rPr>
      </w:pPr>
    </w:p>
    <w:p w14:paraId="72A79695" w14:textId="137A9205" w:rsidR="00E57A65" w:rsidRDefault="00E57A65" w:rsidP="00E57A65">
      <w:pPr>
        <w:pStyle w:val="FormatvorlageUEKls3schlussLinks0cm"/>
        <w:numPr>
          <w:ilvl w:val="0"/>
          <w:numId w:val="0"/>
        </w:numPr>
        <w:spacing w:after="0"/>
        <w:ind w:left="709"/>
      </w:pPr>
      <w:r>
        <w:t>Gemäß Ziffer A</w:t>
      </w:r>
      <w:r w:rsidR="00CE1A79">
        <w:t>3</w:t>
      </w:r>
      <w:r>
        <w:t xml:space="preserve">.5 </w:t>
      </w:r>
      <w:r w:rsidR="006E3210">
        <w:t xml:space="preserve">Satz 1 </w:t>
      </w:r>
      <w:r>
        <w:t>ADB 2024 ist für Gegenstände gemäß Ziffer B2.2 ADB 2024 folgender Geltungsbereich vereinbart: …</w:t>
      </w:r>
    </w:p>
    <w:p w14:paraId="45B4FA45" w14:textId="77777777" w:rsidR="00E57A65" w:rsidRPr="00E57A65" w:rsidRDefault="00E57A65" w:rsidP="00E57A65">
      <w:pPr>
        <w:pStyle w:val="FormatvorlageUEKls3schlussLinks0cm"/>
        <w:numPr>
          <w:ilvl w:val="0"/>
          <w:numId w:val="0"/>
        </w:numPr>
        <w:spacing w:after="0"/>
        <w:ind w:left="709"/>
      </w:pPr>
    </w:p>
    <w:p w14:paraId="5143D43A" w14:textId="6F976C24" w:rsidR="00E57A65" w:rsidRPr="00E337F2" w:rsidRDefault="000E79B7" w:rsidP="009860E1">
      <w:pPr>
        <w:pStyle w:val="FormatvorlageUEKls3schlussLinks0cm"/>
        <w:spacing w:after="0"/>
        <w:rPr>
          <w:b/>
        </w:rPr>
      </w:pPr>
      <w:r w:rsidRPr="00E337F2">
        <w:rPr>
          <w:b/>
        </w:rPr>
        <w:t xml:space="preserve">Selbstbehalt </w:t>
      </w:r>
      <w:r w:rsidR="00E57A65" w:rsidRPr="00E337F2">
        <w:rPr>
          <w:b/>
        </w:rPr>
        <w:t>(Ziffer A</w:t>
      </w:r>
      <w:r w:rsidR="00CE1A79" w:rsidRPr="00E337F2">
        <w:rPr>
          <w:b/>
        </w:rPr>
        <w:t>5</w:t>
      </w:r>
      <w:r w:rsidR="00E57A65" w:rsidRPr="00E337F2">
        <w:rPr>
          <w:b/>
        </w:rPr>
        <w:t>.1 ADB 2024)</w:t>
      </w:r>
    </w:p>
    <w:p w14:paraId="65305DD2" w14:textId="77777777" w:rsidR="00E43EED" w:rsidRPr="00E337F2" w:rsidRDefault="00E43EED" w:rsidP="00E57A65">
      <w:pPr>
        <w:pStyle w:val="FormatvorlageUEKls3schlussLinks0cm"/>
        <w:numPr>
          <w:ilvl w:val="0"/>
          <w:numId w:val="0"/>
        </w:numPr>
        <w:spacing w:after="0"/>
        <w:ind w:left="709"/>
      </w:pPr>
    </w:p>
    <w:p w14:paraId="190C86EB" w14:textId="0A9A194D" w:rsidR="00C80654" w:rsidRDefault="002F481A" w:rsidP="000235DA">
      <w:pPr>
        <w:pStyle w:val="FormatvorlageUEKls3schlussLinks0cm"/>
        <w:numPr>
          <w:ilvl w:val="0"/>
          <w:numId w:val="0"/>
        </w:numPr>
        <w:spacing w:after="0"/>
        <w:ind w:left="709"/>
      </w:pPr>
      <w:r w:rsidRPr="00E337F2">
        <w:t xml:space="preserve">Der </w:t>
      </w:r>
      <w:r w:rsidR="00E57A65" w:rsidRPr="00E337F2">
        <w:t>gemäß Ziffer A</w:t>
      </w:r>
      <w:r w:rsidR="00CE1A79" w:rsidRPr="00E337F2">
        <w:t>5</w:t>
      </w:r>
      <w:r w:rsidR="00E57A65" w:rsidRPr="00E337F2">
        <w:t xml:space="preserve">.1 ADB 2024 vereinbarte </w:t>
      </w:r>
      <w:r w:rsidR="001211D1" w:rsidRPr="00E337F2">
        <w:t xml:space="preserve">Selbstbehalt </w:t>
      </w:r>
      <w:r w:rsidR="00E57A65" w:rsidRPr="00E337F2">
        <w:t>beträgt …</w:t>
      </w:r>
    </w:p>
    <w:p w14:paraId="373A1550" w14:textId="77777777" w:rsidR="000235DA" w:rsidRPr="000235DA" w:rsidRDefault="000235DA" w:rsidP="000235DA">
      <w:pPr>
        <w:pStyle w:val="FormatvorlageUEKls3schlussLinks0cm"/>
        <w:numPr>
          <w:ilvl w:val="0"/>
          <w:numId w:val="0"/>
        </w:numPr>
        <w:spacing w:after="0"/>
        <w:ind w:left="709"/>
      </w:pPr>
    </w:p>
    <w:p w14:paraId="64C21C91" w14:textId="4CEA4B9A" w:rsidR="00930A7F" w:rsidRDefault="00930A7F" w:rsidP="00930A7F">
      <w:pPr>
        <w:pStyle w:val="FormatvorlageUEKls3schlussLinks0cm"/>
        <w:rPr>
          <w:b/>
        </w:rPr>
      </w:pPr>
      <w:r>
        <w:rPr>
          <w:b/>
        </w:rPr>
        <w:t xml:space="preserve">Abzug für Eisschäden </w:t>
      </w:r>
      <w:r w:rsidRPr="00930A7F">
        <w:rPr>
          <w:b/>
        </w:rPr>
        <w:t>(Ziffer A</w:t>
      </w:r>
      <w:r w:rsidR="00443BC0">
        <w:rPr>
          <w:b/>
        </w:rPr>
        <w:t>5</w:t>
      </w:r>
      <w:r w:rsidRPr="00930A7F">
        <w:rPr>
          <w:b/>
        </w:rPr>
        <w:t>.</w:t>
      </w:r>
      <w:r w:rsidR="006823E6">
        <w:rPr>
          <w:b/>
        </w:rPr>
        <w:t>2</w:t>
      </w:r>
      <w:r w:rsidRPr="00930A7F">
        <w:rPr>
          <w:b/>
        </w:rPr>
        <w:t xml:space="preserve"> ADB 2024)</w:t>
      </w:r>
    </w:p>
    <w:p w14:paraId="3C42BDB8" w14:textId="624AD707" w:rsidR="000235DA" w:rsidRPr="000235DA" w:rsidRDefault="000235DA" w:rsidP="000235DA">
      <w:pPr>
        <w:pStyle w:val="FormatvorlageUEKls3schlussLinks0cm"/>
        <w:numPr>
          <w:ilvl w:val="0"/>
          <w:numId w:val="0"/>
        </w:numPr>
        <w:ind w:left="709"/>
      </w:pPr>
      <w:r>
        <w:t>Für Eisschäden gilt folgender Abzug in Prozent des ersatzpflichtigen Schadens: …</w:t>
      </w:r>
    </w:p>
    <w:p w14:paraId="72D94E8F" w14:textId="63EE49DC" w:rsidR="004D2274" w:rsidRDefault="004D2274" w:rsidP="00930A7F">
      <w:pPr>
        <w:pStyle w:val="FormatvorlageUEKls3schlussLinks0cm"/>
        <w:rPr>
          <w:b/>
        </w:rPr>
      </w:pPr>
      <w:r>
        <w:rPr>
          <w:b/>
        </w:rPr>
        <w:t>Abzug „neu für alt“ (Ziffer A</w:t>
      </w:r>
      <w:r w:rsidR="003C6B24">
        <w:rPr>
          <w:b/>
        </w:rPr>
        <w:t>5</w:t>
      </w:r>
      <w:r>
        <w:rPr>
          <w:b/>
        </w:rPr>
        <w:t>.5 ADB 2024)</w:t>
      </w:r>
    </w:p>
    <w:p w14:paraId="4467DC1C" w14:textId="21F95B31" w:rsidR="004D2274" w:rsidRPr="00AE476E" w:rsidRDefault="00AE476E" w:rsidP="004D2274">
      <w:pPr>
        <w:pStyle w:val="FormatvorlageUEKls3schlussLinks0cm"/>
        <w:numPr>
          <w:ilvl w:val="0"/>
          <w:numId w:val="0"/>
        </w:numPr>
        <w:ind w:left="709"/>
      </w:pPr>
      <w:r w:rsidRPr="00AE476E">
        <w:t>Gemäß Ziffer A</w:t>
      </w:r>
      <w:r w:rsidR="003C6B24">
        <w:t>5</w:t>
      </w:r>
      <w:r w:rsidRPr="00AE476E">
        <w:t>.5 ADB 2024 ist</w:t>
      </w:r>
      <w:r>
        <w:t xml:space="preserve"> folgender Abzug „neu für alt“ vereinbart: </w:t>
      </w:r>
      <w:r w:rsidR="000235DA">
        <w:t>…</w:t>
      </w:r>
    </w:p>
    <w:p w14:paraId="4BB04103" w14:textId="5AB749A7" w:rsidR="0021023C" w:rsidRDefault="00840D17" w:rsidP="0021023C">
      <w:pPr>
        <w:pStyle w:val="FormatvorlageUEKls3schlussLinks0cm"/>
        <w:numPr>
          <w:ilvl w:val="0"/>
          <w:numId w:val="0"/>
        </w:numPr>
        <w:ind w:left="709" w:hanging="709"/>
        <w:rPr>
          <w:b/>
        </w:rPr>
      </w:pPr>
      <w:r w:rsidRPr="00840D17">
        <w:rPr>
          <w:b/>
        </w:rPr>
        <w:t>Abschnitt B</w:t>
      </w:r>
      <w:r w:rsidRPr="00840D17">
        <w:rPr>
          <w:b/>
        </w:rPr>
        <w:tab/>
        <w:t>Kaskoversicherung</w:t>
      </w:r>
    </w:p>
    <w:p w14:paraId="4AA472A6" w14:textId="68957C0E" w:rsidR="00DD6788" w:rsidRPr="00DD6788" w:rsidRDefault="00DD6788" w:rsidP="00DD6788">
      <w:pPr>
        <w:pStyle w:val="FormatvorlageUEKls3schlussLinks0cm"/>
        <w:rPr>
          <w:b/>
        </w:rPr>
      </w:pPr>
      <w:r>
        <w:rPr>
          <w:b/>
        </w:rPr>
        <w:t>Versicherungssumme</w:t>
      </w:r>
      <w:r w:rsidRPr="00DD6788">
        <w:rPr>
          <w:b/>
        </w:rPr>
        <w:t xml:space="preserve"> (Ziffer B11.</w:t>
      </w:r>
      <w:r>
        <w:rPr>
          <w:b/>
        </w:rPr>
        <w:t>1</w:t>
      </w:r>
      <w:r w:rsidRPr="00DD6788">
        <w:rPr>
          <w:b/>
        </w:rPr>
        <w:t xml:space="preserve"> ADB 2024) </w:t>
      </w:r>
    </w:p>
    <w:p w14:paraId="7AA731C1" w14:textId="4AB2C343" w:rsidR="00DD6788" w:rsidRPr="00DD6788" w:rsidRDefault="00DD6788" w:rsidP="00DD6788">
      <w:pPr>
        <w:pStyle w:val="FormatvorlageUEKls3schlussLinks0cm"/>
        <w:numPr>
          <w:ilvl w:val="0"/>
          <w:numId w:val="0"/>
        </w:numPr>
        <w:spacing w:after="0"/>
        <w:ind w:left="709"/>
        <w:rPr>
          <w:bCs/>
        </w:rPr>
      </w:pPr>
      <w:r w:rsidRPr="00DD6788">
        <w:rPr>
          <w:bCs/>
        </w:rPr>
        <w:t xml:space="preserve">Die gemäß Ziffer </w:t>
      </w:r>
      <w:r>
        <w:rPr>
          <w:bCs/>
        </w:rPr>
        <w:t>B11.1</w:t>
      </w:r>
      <w:r w:rsidRPr="00DD6788">
        <w:rPr>
          <w:bCs/>
        </w:rPr>
        <w:t xml:space="preserve"> ADB 2024 vereinbarte Versicherungssumme für </w:t>
      </w:r>
      <w:r w:rsidR="007E2882">
        <w:rPr>
          <w:bCs/>
        </w:rPr>
        <w:t>die Kaskoversicherung</w:t>
      </w:r>
      <w:r w:rsidRPr="00DD6788">
        <w:rPr>
          <w:bCs/>
        </w:rPr>
        <w:t xml:space="preserve"> beträgt …</w:t>
      </w:r>
    </w:p>
    <w:p w14:paraId="6CC68BC6" w14:textId="77777777" w:rsidR="00DD6788" w:rsidRDefault="00DD6788" w:rsidP="00DD6788">
      <w:pPr>
        <w:pStyle w:val="FormatvorlageUEKls3schlussLinks0cm"/>
        <w:numPr>
          <w:ilvl w:val="0"/>
          <w:numId w:val="0"/>
        </w:numPr>
        <w:spacing w:after="0"/>
        <w:ind w:left="709"/>
        <w:rPr>
          <w:b/>
        </w:rPr>
      </w:pPr>
    </w:p>
    <w:p w14:paraId="5965266D" w14:textId="49C503F2" w:rsidR="00EF32B1" w:rsidRPr="005808DB" w:rsidRDefault="00C95A0C" w:rsidP="009860E1">
      <w:pPr>
        <w:pStyle w:val="FormatvorlageUEKls3schlussLinks0cm"/>
        <w:spacing w:after="0"/>
        <w:rPr>
          <w:b/>
        </w:rPr>
      </w:pPr>
      <w:bookmarkStart w:id="0" w:name="_Hlk146188268"/>
      <w:r w:rsidRPr="005808DB">
        <w:rPr>
          <w:b/>
        </w:rPr>
        <w:t>Zeitwert als Versicherungs</w:t>
      </w:r>
      <w:r w:rsidR="00DD6788">
        <w:rPr>
          <w:b/>
        </w:rPr>
        <w:t>wert</w:t>
      </w:r>
      <w:r w:rsidRPr="005808DB">
        <w:rPr>
          <w:b/>
        </w:rPr>
        <w:t xml:space="preserve"> (</w:t>
      </w:r>
      <w:r w:rsidR="0050736B">
        <w:rPr>
          <w:b/>
        </w:rPr>
        <w:t>Ziffer</w:t>
      </w:r>
      <w:r w:rsidRPr="005808DB">
        <w:rPr>
          <w:b/>
        </w:rPr>
        <w:t xml:space="preserve"> B11.</w:t>
      </w:r>
      <w:r w:rsidR="00DD6788">
        <w:rPr>
          <w:b/>
        </w:rPr>
        <w:t>4</w:t>
      </w:r>
      <w:r w:rsidRPr="005808DB">
        <w:rPr>
          <w:b/>
        </w:rPr>
        <w:t xml:space="preserve"> ADB 2024) </w:t>
      </w:r>
    </w:p>
    <w:bookmarkEnd w:id="0"/>
    <w:p w14:paraId="5BCE3B68" w14:textId="77777777" w:rsidR="00D00F58" w:rsidRDefault="00D00F58" w:rsidP="009860E1">
      <w:pPr>
        <w:pStyle w:val="FormatvorlageUEKls3schlussLinks0cm"/>
        <w:numPr>
          <w:ilvl w:val="0"/>
          <w:numId w:val="0"/>
        </w:numPr>
        <w:spacing w:after="0"/>
        <w:ind w:left="709"/>
      </w:pPr>
    </w:p>
    <w:p w14:paraId="5965266E" w14:textId="11A06066" w:rsidR="0018496E" w:rsidRPr="005808DB" w:rsidRDefault="00C95A0C" w:rsidP="009860E1">
      <w:pPr>
        <w:pStyle w:val="FormatvorlageUEKls3schlussLinks0cm"/>
        <w:numPr>
          <w:ilvl w:val="0"/>
          <w:numId w:val="0"/>
        </w:numPr>
        <w:spacing w:after="0"/>
        <w:ind w:left="709"/>
      </w:pPr>
      <w:r w:rsidRPr="005808DB">
        <w:t xml:space="preserve">Gemäß </w:t>
      </w:r>
      <w:r w:rsidR="0050736B">
        <w:t>Ziffer</w:t>
      </w:r>
      <w:r w:rsidRPr="005808DB">
        <w:t xml:space="preserve"> B11.</w:t>
      </w:r>
      <w:r w:rsidR="00DD6788">
        <w:t>4</w:t>
      </w:r>
      <w:r w:rsidRPr="005808DB">
        <w:t xml:space="preserve"> ADB 2024 ist vereinbart, dass der Versicherungswert der Zeitwert des versicherten Schiffes bei Beginn des jeweils laufenden Versicherungsjahres ist.</w:t>
      </w:r>
    </w:p>
    <w:p w14:paraId="5965266F" w14:textId="77777777" w:rsidR="009860E1" w:rsidRPr="005808DB" w:rsidRDefault="009860E1" w:rsidP="009860E1">
      <w:pPr>
        <w:pStyle w:val="FormatvorlageUEKls3schlussLinks0cm"/>
        <w:numPr>
          <w:ilvl w:val="0"/>
          <w:numId w:val="0"/>
        </w:numPr>
        <w:spacing w:after="0"/>
        <w:ind w:left="709"/>
      </w:pPr>
    </w:p>
    <w:p w14:paraId="1B5FC1D6" w14:textId="2F0CB3CE" w:rsidR="00840D17" w:rsidRDefault="00A175FE" w:rsidP="00840D17">
      <w:pPr>
        <w:pStyle w:val="FormatvorlageUEKls3schlussLinks0cm"/>
        <w:numPr>
          <w:ilvl w:val="0"/>
          <w:numId w:val="0"/>
        </w:numPr>
        <w:ind w:left="709" w:hanging="709"/>
        <w:rPr>
          <w:b/>
        </w:rPr>
      </w:pPr>
      <w:r w:rsidRPr="00A175FE">
        <w:rPr>
          <w:b/>
        </w:rPr>
        <w:t>Abschnitt C</w:t>
      </w:r>
      <w:r w:rsidRPr="00A175FE">
        <w:rPr>
          <w:b/>
        </w:rPr>
        <w:tab/>
        <w:t>Versicherung von Ersatzansprüchen Dritter</w:t>
      </w:r>
    </w:p>
    <w:p w14:paraId="0C622C4D" w14:textId="2635331B" w:rsidR="00D00F58" w:rsidRPr="00D00F58" w:rsidRDefault="00C95A0C" w:rsidP="00C95A0C">
      <w:pPr>
        <w:pStyle w:val="FormatvorlageUEKls3schlussLinks0cm"/>
        <w:rPr>
          <w:b/>
        </w:rPr>
      </w:pPr>
      <w:r w:rsidRPr="005808DB">
        <w:rPr>
          <w:b/>
        </w:rPr>
        <w:t>Versicherungssumme (</w:t>
      </w:r>
      <w:r w:rsidR="0050736B">
        <w:rPr>
          <w:b/>
        </w:rPr>
        <w:t>Ziffer</w:t>
      </w:r>
      <w:r w:rsidRPr="005808DB">
        <w:rPr>
          <w:b/>
        </w:rPr>
        <w:t xml:space="preserve"> C4.1 ADB 2024) </w:t>
      </w:r>
    </w:p>
    <w:p w14:paraId="363ACF9B" w14:textId="3E092962" w:rsidR="00C95A0C" w:rsidRPr="00D00F58" w:rsidRDefault="00C95A0C" w:rsidP="00D00F58">
      <w:pPr>
        <w:pStyle w:val="FormatvorlageUEKls3schlussLinks0cm"/>
        <w:numPr>
          <w:ilvl w:val="0"/>
          <w:numId w:val="0"/>
        </w:numPr>
        <w:ind w:left="709"/>
        <w:rPr>
          <w:b/>
        </w:rPr>
      </w:pPr>
      <w:r w:rsidRPr="005808DB">
        <w:rPr>
          <w:bCs/>
        </w:rPr>
        <w:t xml:space="preserve">Die gemäß </w:t>
      </w:r>
      <w:r w:rsidR="0050736B">
        <w:rPr>
          <w:bCs/>
        </w:rPr>
        <w:t>Ziffer</w:t>
      </w:r>
      <w:r w:rsidRPr="005808DB">
        <w:rPr>
          <w:bCs/>
        </w:rPr>
        <w:t xml:space="preserve"> C4.1 </w:t>
      </w:r>
      <w:r w:rsidR="00DD6788">
        <w:rPr>
          <w:bCs/>
        </w:rPr>
        <w:t xml:space="preserve">ADB 2024 </w:t>
      </w:r>
      <w:r w:rsidRPr="005808DB">
        <w:rPr>
          <w:bCs/>
        </w:rPr>
        <w:t>vereinbarte Versicherungssumme für Ersatz an Dritte beträgt …</w:t>
      </w:r>
    </w:p>
    <w:p w14:paraId="0C4F31A2" w14:textId="77777777" w:rsidR="0062378E" w:rsidRDefault="0062378E">
      <w:pPr>
        <w:rPr>
          <w:rFonts w:ascii="Arial" w:hAnsi="Arial"/>
          <w:b/>
          <w:sz w:val="18"/>
          <w:szCs w:val="20"/>
        </w:rPr>
      </w:pPr>
      <w:r>
        <w:rPr>
          <w:b/>
        </w:rPr>
        <w:br w:type="page"/>
      </w:r>
    </w:p>
    <w:p w14:paraId="2EF66C8F" w14:textId="2547C1F9" w:rsidR="00CF4835" w:rsidRDefault="009A645F" w:rsidP="00A06894">
      <w:pPr>
        <w:pStyle w:val="FormatvorlageUEKls3schlussLinks0cm"/>
        <w:numPr>
          <w:ilvl w:val="0"/>
          <w:numId w:val="0"/>
        </w:numPr>
        <w:ind w:left="709" w:hanging="709"/>
        <w:rPr>
          <w:b/>
        </w:rPr>
      </w:pPr>
      <w:r>
        <w:rPr>
          <w:b/>
        </w:rPr>
        <w:lastRenderedPageBreak/>
        <w:t>Optionale Abschnitte</w:t>
      </w:r>
      <w:r w:rsidR="004F2C7A">
        <w:rPr>
          <w:b/>
        </w:rPr>
        <w:t xml:space="preserve"> (soweit vereinbart)</w:t>
      </w:r>
    </w:p>
    <w:p w14:paraId="599D4DC2" w14:textId="650E6FC7" w:rsidR="00A052C2" w:rsidRDefault="00A4007E" w:rsidP="00A052C2">
      <w:pPr>
        <w:pStyle w:val="FormatvorlageUEKls3schlussLinks0cm"/>
        <w:numPr>
          <w:ilvl w:val="0"/>
          <w:numId w:val="0"/>
        </w:numPr>
        <w:ind w:left="709" w:hanging="709"/>
        <w:rPr>
          <w:b/>
        </w:rPr>
      </w:pPr>
      <w:r w:rsidRPr="00A4007E">
        <w:rPr>
          <w:b/>
        </w:rPr>
        <w:t>Abschnitt D</w:t>
      </w:r>
      <w:r w:rsidRPr="00A4007E">
        <w:rPr>
          <w:b/>
        </w:rPr>
        <w:tab/>
        <w:t>Versicherung der Wrackbeseitigung</w:t>
      </w:r>
    </w:p>
    <w:p w14:paraId="740EE056" w14:textId="14AC977A" w:rsidR="00727D93" w:rsidRPr="00727D93" w:rsidRDefault="00727D93" w:rsidP="00727D93">
      <w:pPr>
        <w:pStyle w:val="FormatvorlageUEKls3schlussLinks0cm"/>
        <w:rPr>
          <w:b/>
        </w:rPr>
      </w:pPr>
      <w:r>
        <w:rPr>
          <w:b/>
        </w:rPr>
        <w:t>Gegenstand der Ersatzpflicht</w:t>
      </w:r>
      <w:r w:rsidRPr="00727D93">
        <w:rPr>
          <w:b/>
        </w:rPr>
        <w:t xml:space="preserve"> (Ziffer D</w:t>
      </w:r>
      <w:r>
        <w:rPr>
          <w:b/>
        </w:rPr>
        <w:t>2.2</w:t>
      </w:r>
      <w:r w:rsidRPr="00727D93">
        <w:rPr>
          <w:b/>
        </w:rPr>
        <w:t xml:space="preserve"> ADB 2024) </w:t>
      </w:r>
    </w:p>
    <w:p w14:paraId="44097481" w14:textId="325FACB1" w:rsidR="00727D93" w:rsidRPr="00727D93" w:rsidRDefault="000F3D83" w:rsidP="00727D93">
      <w:pPr>
        <w:pStyle w:val="FormatvorlageUEKls3schlussLinks0cm"/>
        <w:numPr>
          <w:ilvl w:val="0"/>
          <w:numId w:val="0"/>
        </w:numPr>
        <w:ind w:left="709"/>
      </w:pPr>
      <w:r>
        <w:t>Es ist g</w:t>
      </w:r>
      <w:r w:rsidR="00727D93" w:rsidRPr="00727D93">
        <w:t>emäß Ziffer D2.2 ADB 2024 vereinbart, dass der Versicherer auch Ersatz für die entstandenen Kosten der Wrackbeseitigung leistet, wenn als Folge eines ersatzpflichtigen Kaskoschadens nach Maßgabe der Bestimmungen des Abschnitts B ein berechtigter Dritter einen gesetzlichen Anspruch auf Beseitigung oder entsprechenden Kostenersatz gegen den Versicherungsnehmer geltend macht.</w:t>
      </w:r>
    </w:p>
    <w:p w14:paraId="3EE20772" w14:textId="3C3BDDB1" w:rsidR="00D00F58" w:rsidRDefault="00C95A0C" w:rsidP="00D00F58">
      <w:pPr>
        <w:pStyle w:val="FormatvorlageUEKls3schlussLinks0cm"/>
        <w:rPr>
          <w:b/>
        </w:rPr>
      </w:pPr>
      <w:r w:rsidRPr="00D00F58">
        <w:rPr>
          <w:b/>
        </w:rPr>
        <w:t>Versicherungssumme (</w:t>
      </w:r>
      <w:r w:rsidR="0050736B">
        <w:rPr>
          <w:b/>
        </w:rPr>
        <w:t>Ziffer</w:t>
      </w:r>
      <w:r w:rsidRPr="00D00F58">
        <w:rPr>
          <w:b/>
        </w:rPr>
        <w:t xml:space="preserve"> D4 ADB 2024) </w:t>
      </w:r>
    </w:p>
    <w:p w14:paraId="694FBFDF" w14:textId="298C325F" w:rsidR="00C95A0C" w:rsidRPr="00D00F58" w:rsidRDefault="00C95A0C" w:rsidP="00D00F58">
      <w:pPr>
        <w:pStyle w:val="FormatvorlageUEKls3schlussLinks0cm"/>
        <w:numPr>
          <w:ilvl w:val="0"/>
          <w:numId w:val="0"/>
        </w:numPr>
        <w:ind w:left="709"/>
        <w:rPr>
          <w:b/>
        </w:rPr>
      </w:pPr>
      <w:r w:rsidRPr="00D00F58">
        <w:rPr>
          <w:bCs/>
        </w:rPr>
        <w:t xml:space="preserve">Die gemäß </w:t>
      </w:r>
      <w:r w:rsidR="0050736B">
        <w:rPr>
          <w:bCs/>
        </w:rPr>
        <w:t>Ziffer</w:t>
      </w:r>
      <w:r w:rsidRPr="00D00F58">
        <w:rPr>
          <w:bCs/>
        </w:rPr>
        <w:t xml:space="preserve"> D4 ADB 2024 vereinbarte Versicherungssumme für </w:t>
      </w:r>
      <w:r w:rsidR="00DA04FA" w:rsidRPr="00D00F58">
        <w:rPr>
          <w:bCs/>
        </w:rPr>
        <w:t xml:space="preserve">Wrackbeseitigung </w:t>
      </w:r>
      <w:r w:rsidRPr="00D00F58">
        <w:rPr>
          <w:bCs/>
        </w:rPr>
        <w:t>beträgt …</w:t>
      </w:r>
    </w:p>
    <w:p w14:paraId="77897BB8" w14:textId="7DE2E205" w:rsidR="00A4007E" w:rsidRDefault="00E97F60" w:rsidP="00A4007E">
      <w:pPr>
        <w:pStyle w:val="FormatvorlageUEKls3schlussLinks0cm"/>
        <w:numPr>
          <w:ilvl w:val="0"/>
          <w:numId w:val="0"/>
        </w:numPr>
        <w:ind w:left="709" w:hanging="709"/>
        <w:rPr>
          <w:b/>
        </w:rPr>
      </w:pPr>
      <w:r w:rsidRPr="00E97F60">
        <w:rPr>
          <w:b/>
        </w:rPr>
        <w:t>Abschnitt E</w:t>
      </w:r>
      <w:r w:rsidRPr="00E97F60">
        <w:rPr>
          <w:b/>
        </w:rPr>
        <w:tab/>
        <w:t>Erweiterte Deckung von Schäden an maschinellen Einrichtungen</w:t>
      </w:r>
    </w:p>
    <w:p w14:paraId="612EC666" w14:textId="5FB495E2" w:rsidR="00774F2C" w:rsidRDefault="002A560B" w:rsidP="00254455">
      <w:pPr>
        <w:pStyle w:val="FormatvorlageUEKls3schlussLinks0cm"/>
        <w:rPr>
          <w:b/>
        </w:rPr>
      </w:pPr>
      <w:r>
        <w:rPr>
          <w:b/>
        </w:rPr>
        <w:t>Abzug für Wertverbesserungen</w:t>
      </w:r>
      <w:r w:rsidR="00CA4603">
        <w:rPr>
          <w:b/>
        </w:rPr>
        <w:t xml:space="preserve"> (</w:t>
      </w:r>
      <w:r w:rsidR="00CA4603" w:rsidRPr="00CA4603">
        <w:rPr>
          <w:b/>
        </w:rPr>
        <w:t>Ziffer E5.2.1 ADB 2024</w:t>
      </w:r>
      <w:r w:rsidR="00CA4603">
        <w:rPr>
          <w:b/>
        </w:rPr>
        <w:t>)</w:t>
      </w:r>
    </w:p>
    <w:p w14:paraId="1AFFEAC2" w14:textId="55B59DA2" w:rsidR="002A560B" w:rsidRPr="002A560B" w:rsidRDefault="002A560B" w:rsidP="002A560B">
      <w:pPr>
        <w:pStyle w:val="FormatvorlageUEKls3schlussLinks0cm"/>
        <w:numPr>
          <w:ilvl w:val="0"/>
          <w:numId w:val="0"/>
        </w:numPr>
        <w:ind w:left="709"/>
      </w:pPr>
      <w:r>
        <w:t xml:space="preserve">Der Abzug für Wertverbesserungen </w:t>
      </w:r>
      <w:r w:rsidR="00CA4603">
        <w:t xml:space="preserve">gemäß Ziffer E5.2.1 ADB 2024 beträgt … </w:t>
      </w:r>
      <w:r w:rsidR="00932AFC">
        <w:t xml:space="preserve">Prozent pro Jahr seit </w:t>
      </w:r>
      <w:r w:rsidR="003A7DE1">
        <w:t>H</w:t>
      </w:r>
      <w:r w:rsidR="00932AFC">
        <w:t>erstellung, höchstens jedoch … Prozent.</w:t>
      </w:r>
    </w:p>
    <w:p w14:paraId="7BB72585" w14:textId="2DE6DCFD" w:rsidR="00254455" w:rsidRPr="005808DB" w:rsidRDefault="00DA04FA" w:rsidP="00254455">
      <w:pPr>
        <w:pStyle w:val="FormatvorlageUEKls3schlussLinks0cm"/>
        <w:rPr>
          <w:b/>
        </w:rPr>
      </w:pPr>
      <w:r w:rsidRPr="005808DB">
        <w:rPr>
          <w:b/>
        </w:rPr>
        <w:t>Maschinenselbstbehalt (</w:t>
      </w:r>
      <w:r w:rsidR="0050736B">
        <w:rPr>
          <w:b/>
        </w:rPr>
        <w:t>Ziffer</w:t>
      </w:r>
      <w:r w:rsidRPr="005808DB">
        <w:rPr>
          <w:b/>
        </w:rPr>
        <w:t xml:space="preserve"> E7.1 ADB 2024) </w:t>
      </w:r>
    </w:p>
    <w:p w14:paraId="11C46BFF" w14:textId="526BFEFF" w:rsidR="00DA04FA" w:rsidRPr="005808DB" w:rsidRDefault="00DA04FA" w:rsidP="00254455">
      <w:pPr>
        <w:pStyle w:val="FormatvorlageUEKls3schlussLinks0cm"/>
        <w:numPr>
          <w:ilvl w:val="0"/>
          <w:numId w:val="0"/>
        </w:numPr>
        <w:ind w:left="709"/>
        <w:rPr>
          <w:b/>
        </w:rPr>
      </w:pPr>
      <w:r w:rsidRPr="005808DB">
        <w:rPr>
          <w:bCs/>
        </w:rPr>
        <w:t xml:space="preserve">Der gemäß </w:t>
      </w:r>
      <w:r w:rsidR="0050736B">
        <w:rPr>
          <w:bCs/>
        </w:rPr>
        <w:t>Ziffer</w:t>
      </w:r>
      <w:r w:rsidRPr="005808DB">
        <w:rPr>
          <w:bCs/>
        </w:rPr>
        <w:t xml:space="preserve"> E7.1 ADB 2024 vereinbarte Selbstbehalt für Schäden an maschinellen Einrichtungen beträgt …</w:t>
      </w:r>
    </w:p>
    <w:p w14:paraId="55C7708A" w14:textId="1496A7B8" w:rsidR="00950DFF" w:rsidRDefault="00410EF2" w:rsidP="00950DFF">
      <w:pPr>
        <w:pStyle w:val="FormatvorlageUEKls3schlussLinks0cm"/>
        <w:numPr>
          <w:ilvl w:val="0"/>
          <w:numId w:val="0"/>
        </w:numPr>
        <w:ind w:left="709" w:hanging="709"/>
        <w:rPr>
          <w:b/>
        </w:rPr>
      </w:pPr>
      <w:r w:rsidRPr="00410EF2">
        <w:rPr>
          <w:b/>
        </w:rPr>
        <w:t>Abschnitt F</w:t>
      </w:r>
      <w:r w:rsidRPr="00410EF2">
        <w:rPr>
          <w:b/>
        </w:rPr>
        <w:tab/>
        <w:t>Erweiterte Deckung von Schäden an elektronischen und elektrotechnischen Anlagen und Geräten</w:t>
      </w:r>
    </w:p>
    <w:p w14:paraId="6CCBAB54" w14:textId="4A99EC76" w:rsidR="00EA3253" w:rsidRPr="00EA3253" w:rsidRDefault="00EA3253" w:rsidP="00EA3253">
      <w:pPr>
        <w:pStyle w:val="FormatvorlageUEKls3schlussLinks0cm"/>
        <w:rPr>
          <w:b/>
        </w:rPr>
      </w:pPr>
      <w:r>
        <w:rPr>
          <w:b/>
        </w:rPr>
        <w:t xml:space="preserve">Versicherter Gegenstand </w:t>
      </w:r>
      <w:r w:rsidRPr="00EA3253">
        <w:rPr>
          <w:b/>
        </w:rPr>
        <w:t>(Ziffer F</w:t>
      </w:r>
      <w:r>
        <w:rPr>
          <w:b/>
        </w:rPr>
        <w:t>2</w:t>
      </w:r>
      <w:r w:rsidRPr="00EA3253">
        <w:rPr>
          <w:b/>
        </w:rPr>
        <w:t>.1</w:t>
      </w:r>
      <w:r>
        <w:rPr>
          <w:b/>
        </w:rPr>
        <w:t>.5</w:t>
      </w:r>
      <w:r w:rsidRPr="00EA3253">
        <w:rPr>
          <w:b/>
        </w:rPr>
        <w:t xml:space="preserve"> ADB 2024) </w:t>
      </w:r>
    </w:p>
    <w:p w14:paraId="1CC6C25A" w14:textId="2F14E987" w:rsidR="00EA3253" w:rsidRPr="00EA3253" w:rsidRDefault="00EA3253" w:rsidP="00EA3253">
      <w:pPr>
        <w:pStyle w:val="FormatvorlageUEKls3schlussLinks0cm"/>
        <w:numPr>
          <w:ilvl w:val="0"/>
          <w:numId w:val="0"/>
        </w:numPr>
        <w:ind w:left="709"/>
        <w:rPr>
          <w:bCs/>
        </w:rPr>
      </w:pPr>
      <w:r>
        <w:rPr>
          <w:bCs/>
        </w:rPr>
        <w:t xml:space="preserve">Es ist gemäß Ziffer F2.1.5 ADB 2024 vereinbart, dass </w:t>
      </w:r>
      <w:r w:rsidRPr="00EA3253">
        <w:rPr>
          <w:bCs/>
        </w:rPr>
        <w:t>üblicherweise an Bord des versicherten Schiffes mitgeführte nichtstationäre betriebsfertige elektronische und elektrotechnische Anlagen und Geräte, die nicht dem Schiffsbetrieb unmittelbar zu dienen bestimmt sind zusätzlich mitversichert</w:t>
      </w:r>
      <w:r>
        <w:rPr>
          <w:bCs/>
        </w:rPr>
        <w:t xml:space="preserve"> sind.</w:t>
      </w:r>
    </w:p>
    <w:p w14:paraId="3D8FE3CC" w14:textId="0E11545F" w:rsidR="00254455" w:rsidRPr="005808DB" w:rsidRDefault="00254455" w:rsidP="00254455">
      <w:pPr>
        <w:pStyle w:val="FormatvorlageUEKls3schlussLinks0cm"/>
        <w:rPr>
          <w:b/>
        </w:rPr>
      </w:pPr>
      <w:r w:rsidRPr="005808DB">
        <w:rPr>
          <w:b/>
        </w:rPr>
        <w:t>Selbstbehalt (</w:t>
      </w:r>
      <w:r w:rsidR="0050736B">
        <w:rPr>
          <w:b/>
        </w:rPr>
        <w:t>Ziffer</w:t>
      </w:r>
      <w:r w:rsidRPr="005808DB">
        <w:rPr>
          <w:b/>
        </w:rPr>
        <w:t xml:space="preserve"> F7.1 ADB 2024) </w:t>
      </w:r>
    </w:p>
    <w:p w14:paraId="4B8CA4C1" w14:textId="49B5BADB" w:rsidR="00C95A0C" w:rsidRDefault="00254455" w:rsidP="003A0C93">
      <w:pPr>
        <w:pStyle w:val="FormatvorlageUEKls3schlussLinks0cm"/>
        <w:numPr>
          <w:ilvl w:val="0"/>
          <w:numId w:val="0"/>
        </w:numPr>
        <w:ind w:left="709"/>
        <w:rPr>
          <w:bCs/>
        </w:rPr>
      </w:pPr>
      <w:r w:rsidRPr="005808DB">
        <w:rPr>
          <w:bCs/>
        </w:rPr>
        <w:t xml:space="preserve">Der gemäß </w:t>
      </w:r>
      <w:r w:rsidR="0050736B">
        <w:rPr>
          <w:bCs/>
        </w:rPr>
        <w:t>Ziffer</w:t>
      </w:r>
      <w:r w:rsidRPr="005808DB">
        <w:rPr>
          <w:bCs/>
        </w:rPr>
        <w:t xml:space="preserve"> </w:t>
      </w:r>
      <w:r w:rsidR="00C25380">
        <w:rPr>
          <w:bCs/>
        </w:rPr>
        <w:t>F</w:t>
      </w:r>
      <w:r w:rsidRPr="005808DB">
        <w:rPr>
          <w:bCs/>
        </w:rPr>
        <w:t xml:space="preserve">7.1 ADB 2024 vereinbarte Selbstbehalt für Schäden an </w:t>
      </w:r>
      <w:r w:rsidRPr="005808DB">
        <w:rPr>
          <w:bCs/>
        </w:rPr>
        <w:t>elektronischen und elektrotechnischen Anlagen und Geräten beträgt …</w:t>
      </w:r>
    </w:p>
    <w:p w14:paraId="4BBA9C70" w14:textId="4E9B401A" w:rsidR="004C7D60" w:rsidRDefault="00AD1D36" w:rsidP="00AD1D36">
      <w:pPr>
        <w:pStyle w:val="FormatvorlageUEKls3schlussLinks0cm"/>
        <w:numPr>
          <w:ilvl w:val="0"/>
          <w:numId w:val="0"/>
        </w:numPr>
        <w:ind w:left="709" w:hanging="709"/>
        <w:rPr>
          <w:b/>
        </w:rPr>
      </w:pPr>
      <w:r w:rsidRPr="00AD1D36">
        <w:rPr>
          <w:b/>
        </w:rPr>
        <w:t>Abschnitt H</w:t>
      </w:r>
      <w:r w:rsidRPr="00AD1D36">
        <w:rPr>
          <w:b/>
        </w:rPr>
        <w:tab/>
        <w:t>Versicherung von Schäden durch Ladung und von Beschichtungsschäden</w:t>
      </w:r>
    </w:p>
    <w:p w14:paraId="3A3C90A6" w14:textId="49DE6A65" w:rsidR="002D007E" w:rsidRPr="005808DB" w:rsidRDefault="002D007E" w:rsidP="009860E1">
      <w:pPr>
        <w:pStyle w:val="FormatvorlageUEKls3schlussLinks0cm"/>
        <w:spacing w:after="0"/>
        <w:rPr>
          <w:b/>
        </w:rPr>
      </w:pPr>
      <w:r w:rsidRPr="005808DB">
        <w:rPr>
          <w:b/>
        </w:rPr>
        <w:t>Versicherung von Beschichtungsschäden (</w:t>
      </w:r>
      <w:r w:rsidR="0050736B">
        <w:rPr>
          <w:b/>
        </w:rPr>
        <w:t>Ziffer</w:t>
      </w:r>
      <w:r w:rsidRPr="005808DB">
        <w:rPr>
          <w:b/>
        </w:rPr>
        <w:t xml:space="preserve"> H2.2</w:t>
      </w:r>
      <w:r w:rsidR="003A0C93" w:rsidRPr="005808DB">
        <w:rPr>
          <w:b/>
        </w:rPr>
        <w:t>.1</w:t>
      </w:r>
      <w:r w:rsidR="003F6B5F" w:rsidRPr="005808DB">
        <w:rPr>
          <w:b/>
        </w:rPr>
        <w:t xml:space="preserve"> ADB 2024</w:t>
      </w:r>
      <w:r w:rsidRPr="005808DB">
        <w:rPr>
          <w:b/>
        </w:rPr>
        <w:t>)</w:t>
      </w:r>
    </w:p>
    <w:p w14:paraId="559DBA17" w14:textId="77777777" w:rsidR="00D00F58" w:rsidRDefault="00D00F58" w:rsidP="002D007E">
      <w:pPr>
        <w:pStyle w:val="FormatvorlageUEKls3schlussLinks0cm"/>
        <w:numPr>
          <w:ilvl w:val="0"/>
          <w:numId w:val="0"/>
        </w:numPr>
        <w:spacing w:after="0"/>
        <w:ind w:left="709"/>
      </w:pPr>
    </w:p>
    <w:p w14:paraId="2E79BCAC" w14:textId="53C9C7B9" w:rsidR="002D007E" w:rsidRPr="005808DB" w:rsidRDefault="002D007E" w:rsidP="002D007E">
      <w:pPr>
        <w:pStyle w:val="FormatvorlageUEKls3schlussLinks0cm"/>
        <w:numPr>
          <w:ilvl w:val="0"/>
          <w:numId w:val="0"/>
        </w:numPr>
        <w:spacing w:after="0"/>
        <w:ind w:left="709"/>
      </w:pPr>
      <w:r w:rsidRPr="005808DB">
        <w:t xml:space="preserve">Es </w:t>
      </w:r>
      <w:r w:rsidR="003F6B5F" w:rsidRPr="005808DB">
        <w:t xml:space="preserve">ist gemäß </w:t>
      </w:r>
      <w:r w:rsidR="0050736B">
        <w:t>Ziffer</w:t>
      </w:r>
      <w:r w:rsidR="003F6B5F" w:rsidRPr="005808DB">
        <w:t xml:space="preserve"> H2.2</w:t>
      </w:r>
      <w:r w:rsidR="003A0C93" w:rsidRPr="005808DB">
        <w:t>.1</w:t>
      </w:r>
      <w:r w:rsidR="003F6B5F" w:rsidRPr="005808DB">
        <w:t xml:space="preserve"> ADB 2024 </w:t>
      </w:r>
      <w:r w:rsidRPr="005808DB">
        <w:t>vereinbart, dass Schäden an der Beschichtung in Ladetanks des versicherten Schiffes verursacht durch ein nicht beschichtungsspezifisches Ladungsgut versichert sind.</w:t>
      </w:r>
    </w:p>
    <w:p w14:paraId="5D4CEB2E" w14:textId="77777777" w:rsidR="00040AE8" w:rsidRPr="005808DB" w:rsidRDefault="00040AE8" w:rsidP="002D007E">
      <w:pPr>
        <w:pStyle w:val="FormatvorlageUEKls3schlussLinks0cm"/>
        <w:numPr>
          <w:ilvl w:val="0"/>
          <w:numId w:val="0"/>
        </w:numPr>
        <w:spacing w:after="0"/>
        <w:ind w:left="709"/>
      </w:pPr>
    </w:p>
    <w:p w14:paraId="59652670" w14:textId="74A49322" w:rsidR="009860E1" w:rsidRPr="005808DB" w:rsidRDefault="003F6B5F" w:rsidP="009860E1">
      <w:pPr>
        <w:pStyle w:val="FormatvorlageUEKls3schlussLinks0cm"/>
        <w:spacing w:after="0"/>
        <w:rPr>
          <w:b/>
        </w:rPr>
      </w:pPr>
      <w:r w:rsidRPr="005808DB">
        <w:rPr>
          <w:b/>
        </w:rPr>
        <w:t xml:space="preserve">Selbstbehalt für Schäden an der Beschichtung in Ladetanks (H4.2 ADB 2024) </w:t>
      </w:r>
    </w:p>
    <w:p w14:paraId="1C4CBAEF" w14:textId="77777777" w:rsidR="00D00F58" w:rsidRDefault="00D00F58" w:rsidP="003F6B5F">
      <w:pPr>
        <w:pStyle w:val="FormatvorlageUEKls3schlussLinks0cm"/>
        <w:numPr>
          <w:ilvl w:val="0"/>
          <w:numId w:val="0"/>
        </w:numPr>
        <w:spacing w:after="0"/>
        <w:ind w:left="709"/>
      </w:pPr>
    </w:p>
    <w:p w14:paraId="59652672" w14:textId="40981D28" w:rsidR="009860E1" w:rsidRPr="005808DB" w:rsidRDefault="00040AE8" w:rsidP="003F6B5F">
      <w:pPr>
        <w:pStyle w:val="FormatvorlageUEKls3schlussLinks0cm"/>
        <w:numPr>
          <w:ilvl w:val="0"/>
          <w:numId w:val="0"/>
        </w:numPr>
        <w:spacing w:after="0"/>
        <w:ind w:left="709"/>
      </w:pPr>
      <w:r w:rsidRPr="005808DB">
        <w:t xml:space="preserve">Der </w:t>
      </w:r>
      <w:r w:rsidR="003F6B5F" w:rsidRPr="005808DB">
        <w:t xml:space="preserve">gemäß </w:t>
      </w:r>
      <w:r w:rsidR="0050736B">
        <w:t>Ziffer</w:t>
      </w:r>
      <w:r w:rsidR="003F6B5F" w:rsidRPr="005808DB">
        <w:t xml:space="preserve"> H4.2 ADB 2024 für Schäden an der Beschichtung in Ladetanks verursacht durch ein nicht beschichtungsspezifisches Ladungsgut gemäß </w:t>
      </w:r>
      <w:r w:rsidR="0088118E">
        <w:t xml:space="preserve">Ziffer </w:t>
      </w:r>
      <w:r w:rsidR="003F6B5F" w:rsidRPr="005808DB">
        <w:t xml:space="preserve">H2.2.1 </w:t>
      </w:r>
      <w:r w:rsidR="0088118E">
        <w:t xml:space="preserve">ADB 2024 </w:t>
      </w:r>
      <w:r w:rsidRPr="005808DB">
        <w:t xml:space="preserve">vereinbarte </w:t>
      </w:r>
      <w:r w:rsidR="003F6B5F" w:rsidRPr="005808DB">
        <w:t xml:space="preserve">Selbsthalt </w:t>
      </w:r>
      <w:r w:rsidRPr="005808DB">
        <w:t xml:space="preserve">beträgt </w:t>
      </w:r>
      <w:r w:rsidR="003F6B5F" w:rsidRPr="005808DB">
        <w:t xml:space="preserve">… Prozent des Schadenbetrages je angefangenem Jahr nach Anbringen der beschädigten Beschichtung, maximal jedoch … Prozent. </w:t>
      </w:r>
    </w:p>
    <w:p w14:paraId="0B8F6D42" w14:textId="77777777" w:rsidR="003A0C93" w:rsidRPr="005808DB" w:rsidRDefault="003A0C93" w:rsidP="003F6B5F">
      <w:pPr>
        <w:pStyle w:val="FormatvorlageUEKls3schlussLinks0cm"/>
        <w:numPr>
          <w:ilvl w:val="0"/>
          <w:numId w:val="0"/>
        </w:numPr>
        <w:spacing w:after="0"/>
        <w:ind w:left="709"/>
      </w:pPr>
    </w:p>
    <w:p w14:paraId="3A3BBE3E" w14:textId="7493296F" w:rsidR="00C414F0" w:rsidRDefault="00C414F0" w:rsidP="00C414F0">
      <w:pPr>
        <w:pStyle w:val="FormatvorlageUEKls3schlussLinks0cm"/>
        <w:numPr>
          <w:ilvl w:val="0"/>
          <w:numId w:val="0"/>
        </w:numPr>
        <w:spacing w:after="0"/>
        <w:ind w:left="709" w:hanging="709"/>
        <w:rPr>
          <w:b/>
        </w:rPr>
      </w:pPr>
      <w:r w:rsidRPr="00C414F0">
        <w:rPr>
          <w:b/>
        </w:rPr>
        <w:t>Abschnitt I</w:t>
      </w:r>
      <w:r w:rsidRPr="00C414F0">
        <w:rPr>
          <w:b/>
        </w:rPr>
        <w:tab/>
        <w:t>Versicherung mitgeführter Kraftfahrzeuge</w:t>
      </w:r>
    </w:p>
    <w:p w14:paraId="1B45FFE2" w14:textId="77777777" w:rsidR="00C414F0" w:rsidRDefault="00C414F0" w:rsidP="00C414F0">
      <w:pPr>
        <w:pStyle w:val="FormatvorlageUEKls3schlussLinks0cm"/>
        <w:numPr>
          <w:ilvl w:val="0"/>
          <w:numId w:val="0"/>
        </w:numPr>
        <w:spacing w:after="0"/>
        <w:ind w:left="709" w:hanging="709"/>
        <w:rPr>
          <w:b/>
        </w:rPr>
      </w:pPr>
    </w:p>
    <w:p w14:paraId="5BD678D3" w14:textId="68AD7583" w:rsidR="00A81A8A" w:rsidRDefault="00A81A8A" w:rsidP="009860E1">
      <w:pPr>
        <w:pStyle w:val="FormatvorlageUEKls3schlussLinks0cm"/>
        <w:spacing w:after="0"/>
        <w:rPr>
          <w:b/>
        </w:rPr>
      </w:pPr>
      <w:r w:rsidRPr="00A81A8A">
        <w:rPr>
          <w:b/>
        </w:rPr>
        <w:t>Versicherter Gegenstand</w:t>
      </w:r>
      <w:r>
        <w:rPr>
          <w:b/>
        </w:rPr>
        <w:t xml:space="preserve"> (Ziffer I2 ADB 2024)</w:t>
      </w:r>
    </w:p>
    <w:p w14:paraId="0969AC01" w14:textId="77777777" w:rsidR="00A81A8A" w:rsidRDefault="00A81A8A" w:rsidP="00A81A8A">
      <w:pPr>
        <w:pStyle w:val="FormatvorlageUEKls3schlussLinks0cm"/>
        <w:numPr>
          <w:ilvl w:val="0"/>
          <w:numId w:val="0"/>
        </w:numPr>
        <w:spacing w:after="0"/>
        <w:ind w:left="709"/>
        <w:rPr>
          <w:bCs/>
        </w:rPr>
      </w:pPr>
    </w:p>
    <w:p w14:paraId="38D687E5" w14:textId="61845B00" w:rsidR="00A81A8A" w:rsidRDefault="00A81A8A" w:rsidP="00A81A8A">
      <w:pPr>
        <w:pStyle w:val="FormatvorlageUEKls3schlussLinks0cm"/>
        <w:numPr>
          <w:ilvl w:val="0"/>
          <w:numId w:val="0"/>
        </w:numPr>
        <w:spacing w:after="0"/>
        <w:ind w:left="709"/>
        <w:rPr>
          <w:bCs/>
        </w:rPr>
      </w:pPr>
      <w:r>
        <w:rPr>
          <w:bCs/>
        </w:rPr>
        <w:t>Gemäß Ziffer I2 ADB 2024 sind folgende Kraftfahrzeuge versichert …</w:t>
      </w:r>
    </w:p>
    <w:p w14:paraId="3FC234C7" w14:textId="77777777" w:rsidR="00A81A8A" w:rsidRPr="00A81A8A" w:rsidRDefault="00A81A8A" w:rsidP="00A81A8A">
      <w:pPr>
        <w:pStyle w:val="FormatvorlageUEKls3schlussLinks0cm"/>
        <w:numPr>
          <w:ilvl w:val="0"/>
          <w:numId w:val="0"/>
        </w:numPr>
        <w:spacing w:after="0"/>
        <w:ind w:left="709"/>
        <w:rPr>
          <w:bCs/>
        </w:rPr>
      </w:pPr>
    </w:p>
    <w:p w14:paraId="59652676" w14:textId="61820DA9" w:rsidR="00EF32B1" w:rsidRPr="005808DB" w:rsidRDefault="00D25ED3" w:rsidP="009860E1">
      <w:pPr>
        <w:pStyle w:val="FormatvorlageUEKls3schlussLinks0cm"/>
        <w:spacing w:after="0"/>
      </w:pPr>
      <w:r w:rsidRPr="005808DB">
        <w:rPr>
          <w:b/>
        </w:rPr>
        <w:t>Versicherungssumme (</w:t>
      </w:r>
      <w:r w:rsidR="0050736B">
        <w:rPr>
          <w:b/>
        </w:rPr>
        <w:t>Ziffer</w:t>
      </w:r>
      <w:r w:rsidRPr="005808DB">
        <w:rPr>
          <w:b/>
        </w:rPr>
        <w:t xml:space="preserve"> I4.1</w:t>
      </w:r>
      <w:r w:rsidR="00764A88" w:rsidRPr="005808DB">
        <w:rPr>
          <w:b/>
        </w:rPr>
        <w:t xml:space="preserve"> ADB 2024</w:t>
      </w:r>
      <w:r w:rsidRPr="005808DB">
        <w:rPr>
          <w:b/>
        </w:rPr>
        <w:t xml:space="preserve">) </w:t>
      </w:r>
    </w:p>
    <w:p w14:paraId="476095F6" w14:textId="77777777" w:rsidR="00D00F58" w:rsidRDefault="00D00F58" w:rsidP="00D25ED3">
      <w:pPr>
        <w:pStyle w:val="FormatvorlageUEKls3schlussLinks0cm"/>
        <w:numPr>
          <w:ilvl w:val="0"/>
          <w:numId w:val="0"/>
        </w:numPr>
        <w:spacing w:after="0"/>
        <w:ind w:left="709"/>
      </w:pPr>
    </w:p>
    <w:p w14:paraId="59652678" w14:textId="0C660417" w:rsidR="009860E1" w:rsidRPr="005808DB" w:rsidRDefault="00040AE8" w:rsidP="00D25ED3">
      <w:pPr>
        <w:pStyle w:val="FormatvorlageUEKls3schlussLinks0cm"/>
        <w:numPr>
          <w:ilvl w:val="0"/>
          <w:numId w:val="0"/>
        </w:numPr>
        <w:spacing w:after="0"/>
        <w:ind w:left="709"/>
      </w:pPr>
      <w:r w:rsidRPr="005808DB">
        <w:t xml:space="preserve">Die gemäß </w:t>
      </w:r>
      <w:r w:rsidR="0050736B">
        <w:t>Ziffer</w:t>
      </w:r>
      <w:r w:rsidR="00D25ED3" w:rsidRPr="005808DB">
        <w:t xml:space="preserve"> I4.1 </w:t>
      </w:r>
      <w:r w:rsidR="00022FD6">
        <w:t xml:space="preserve">ADB 2024 </w:t>
      </w:r>
      <w:r w:rsidRPr="005808DB">
        <w:t xml:space="preserve">vereinbarte </w:t>
      </w:r>
      <w:r w:rsidR="00D25ED3" w:rsidRPr="005808DB">
        <w:t xml:space="preserve">Versicherungssumme für mitgeführte Kraftfahrzeuge </w:t>
      </w:r>
      <w:r w:rsidR="00C95A0C" w:rsidRPr="005808DB">
        <w:t xml:space="preserve">beträgt </w:t>
      </w:r>
      <w:r w:rsidR="00D25ED3" w:rsidRPr="005808DB">
        <w:t xml:space="preserve">… </w:t>
      </w:r>
    </w:p>
    <w:p w14:paraId="4A13AC26" w14:textId="77777777" w:rsidR="00763145" w:rsidRPr="005808DB" w:rsidRDefault="00763145" w:rsidP="00D25ED3">
      <w:pPr>
        <w:pStyle w:val="FormatvorlageUEKls3schlussLinks0cm"/>
        <w:numPr>
          <w:ilvl w:val="0"/>
          <w:numId w:val="0"/>
        </w:numPr>
        <w:spacing w:after="0"/>
        <w:ind w:left="709"/>
      </w:pPr>
    </w:p>
    <w:p w14:paraId="59652679" w14:textId="5552FBE3" w:rsidR="00D60A91" w:rsidRPr="005808DB" w:rsidRDefault="00764A88" w:rsidP="009860E1">
      <w:pPr>
        <w:pStyle w:val="FormatvorlageUEKls3schlussLinks0cm"/>
        <w:spacing w:after="0"/>
        <w:rPr>
          <w:szCs w:val="18"/>
        </w:rPr>
      </w:pPr>
      <w:bookmarkStart w:id="1" w:name="_Hlk145581726"/>
      <w:r w:rsidRPr="005808DB">
        <w:rPr>
          <w:b/>
        </w:rPr>
        <w:t>Selbstbehalt (</w:t>
      </w:r>
      <w:r w:rsidR="0050736B">
        <w:rPr>
          <w:b/>
        </w:rPr>
        <w:t>Ziffer</w:t>
      </w:r>
      <w:r w:rsidRPr="005808DB">
        <w:rPr>
          <w:b/>
        </w:rPr>
        <w:t xml:space="preserve"> I</w:t>
      </w:r>
      <w:r w:rsidR="00022FD6">
        <w:rPr>
          <w:b/>
        </w:rPr>
        <w:t>11</w:t>
      </w:r>
      <w:r w:rsidR="00A81A8A">
        <w:rPr>
          <w:b/>
        </w:rPr>
        <w:t xml:space="preserve"> </w:t>
      </w:r>
      <w:r w:rsidRPr="005808DB">
        <w:rPr>
          <w:b/>
        </w:rPr>
        <w:t xml:space="preserve">ADB 2024) </w:t>
      </w:r>
    </w:p>
    <w:p w14:paraId="61DAEB76" w14:textId="77777777" w:rsidR="00D00F58" w:rsidRDefault="00D00F58" w:rsidP="00764A88">
      <w:pPr>
        <w:pStyle w:val="FormatvorlageUEKls3schlussLinks0cm"/>
        <w:numPr>
          <w:ilvl w:val="0"/>
          <w:numId w:val="0"/>
        </w:numPr>
        <w:spacing w:after="0"/>
        <w:ind w:left="709"/>
      </w:pPr>
    </w:p>
    <w:p w14:paraId="5965267B" w14:textId="2E691F21" w:rsidR="009860E1" w:rsidRPr="005808DB" w:rsidRDefault="00764A88" w:rsidP="00764A88">
      <w:pPr>
        <w:pStyle w:val="FormatvorlageUEKls3schlussLinks0cm"/>
        <w:numPr>
          <w:ilvl w:val="0"/>
          <w:numId w:val="0"/>
        </w:numPr>
        <w:spacing w:after="0"/>
        <w:ind w:left="709"/>
        <w:rPr>
          <w:szCs w:val="18"/>
        </w:rPr>
      </w:pPr>
      <w:r w:rsidRPr="005808DB">
        <w:t xml:space="preserve">Der gemäß </w:t>
      </w:r>
      <w:r w:rsidR="0050736B">
        <w:t>Ziffer</w:t>
      </w:r>
      <w:r w:rsidRPr="005808DB">
        <w:t xml:space="preserve"> I</w:t>
      </w:r>
      <w:r w:rsidR="00022FD6">
        <w:t>1</w:t>
      </w:r>
      <w:r w:rsidR="001837FF">
        <w:t>0</w:t>
      </w:r>
      <w:r w:rsidRPr="005808DB">
        <w:t xml:space="preserve"> ADB 2024 vereinbarte Selbstbehalt für Schäden an mitgeführten Kraftfahrzeugen beträgt … </w:t>
      </w:r>
    </w:p>
    <w:bookmarkEnd w:id="1"/>
    <w:p w14:paraId="56830363" w14:textId="77777777" w:rsidR="00764A88" w:rsidRPr="005808DB" w:rsidRDefault="00764A88" w:rsidP="00764A88">
      <w:pPr>
        <w:pStyle w:val="FormatvorlageUEKls3schlussLinks0cm"/>
        <w:numPr>
          <w:ilvl w:val="0"/>
          <w:numId w:val="0"/>
        </w:numPr>
        <w:spacing w:after="0"/>
        <w:ind w:left="709"/>
        <w:rPr>
          <w:szCs w:val="18"/>
        </w:rPr>
      </w:pPr>
    </w:p>
    <w:p w14:paraId="3F80A445" w14:textId="1880B6B0" w:rsidR="00C414F0" w:rsidRDefault="00BE1C7B" w:rsidP="00C414F0">
      <w:pPr>
        <w:pStyle w:val="FormatvorlageUEKls3schlussLinks0cm"/>
        <w:numPr>
          <w:ilvl w:val="0"/>
          <w:numId w:val="0"/>
        </w:numPr>
        <w:spacing w:after="0"/>
        <w:ind w:left="709" w:hanging="709"/>
        <w:rPr>
          <w:b/>
        </w:rPr>
      </w:pPr>
      <w:bookmarkStart w:id="2" w:name="_Hlk145580847"/>
      <w:r w:rsidRPr="00743614">
        <w:rPr>
          <w:b/>
        </w:rPr>
        <w:t>Abschnitt J</w:t>
      </w:r>
      <w:r w:rsidRPr="00743614">
        <w:rPr>
          <w:b/>
        </w:rPr>
        <w:tab/>
        <w:t xml:space="preserve">Versicherung von </w:t>
      </w:r>
      <w:r w:rsidRPr="00053083">
        <w:rPr>
          <w:b/>
        </w:rPr>
        <w:t>Gegenst</w:t>
      </w:r>
      <w:r w:rsidR="00CC16C9" w:rsidRPr="00053083">
        <w:rPr>
          <w:b/>
        </w:rPr>
        <w:t>ä</w:t>
      </w:r>
      <w:r w:rsidRPr="00053083">
        <w:rPr>
          <w:b/>
        </w:rPr>
        <w:t>nden des</w:t>
      </w:r>
      <w:r w:rsidRPr="00743614">
        <w:rPr>
          <w:b/>
        </w:rPr>
        <w:t xml:space="preserve"> Hausrates und des persönlichen Bedarfs (Persönliche Effekten)</w:t>
      </w:r>
    </w:p>
    <w:p w14:paraId="1563635C" w14:textId="77777777" w:rsidR="00C414F0" w:rsidRDefault="00C414F0" w:rsidP="00C414F0">
      <w:pPr>
        <w:pStyle w:val="FormatvorlageUEKls3schlussLinks0cm"/>
        <w:numPr>
          <w:ilvl w:val="0"/>
          <w:numId w:val="0"/>
        </w:numPr>
        <w:spacing w:after="0"/>
        <w:ind w:left="709" w:hanging="709"/>
        <w:rPr>
          <w:b/>
        </w:rPr>
      </w:pPr>
    </w:p>
    <w:p w14:paraId="5965267C" w14:textId="6B961817" w:rsidR="00C45BD4" w:rsidRPr="005808DB" w:rsidRDefault="00763145" w:rsidP="009860E1">
      <w:pPr>
        <w:pStyle w:val="FormatvorlageUEKls3schlussLinks0cm"/>
        <w:spacing w:after="0"/>
        <w:rPr>
          <w:b/>
        </w:rPr>
      </w:pPr>
      <w:r w:rsidRPr="005808DB">
        <w:rPr>
          <w:b/>
        </w:rPr>
        <w:t>Versicherungssumme für Schmuck und Gegenstände aus Edelmetall (</w:t>
      </w:r>
      <w:r w:rsidR="0050736B">
        <w:rPr>
          <w:b/>
        </w:rPr>
        <w:t>Ziffer</w:t>
      </w:r>
      <w:r w:rsidRPr="005808DB">
        <w:rPr>
          <w:b/>
        </w:rPr>
        <w:t xml:space="preserve"> J2.3</w:t>
      </w:r>
      <w:r w:rsidR="00DA2AE0" w:rsidRPr="005808DB">
        <w:rPr>
          <w:b/>
        </w:rPr>
        <w:t xml:space="preserve"> ADB 2024</w:t>
      </w:r>
      <w:r w:rsidRPr="005808DB">
        <w:rPr>
          <w:b/>
        </w:rPr>
        <w:t xml:space="preserve">) </w:t>
      </w:r>
    </w:p>
    <w:p w14:paraId="4B294494" w14:textId="77777777" w:rsidR="00D00F58" w:rsidRDefault="00D00F58" w:rsidP="009860E1">
      <w:pPr>
        <w:pStyle w:val="FormatvorlageUEKls3schlussLinks0cm"/>
        <w:numPr>
          <w:ilvl w:val="0"/>
          <w:numId w:val="0"/>
        </w:numPr>
        <w:spacing w:after="0"/>
        <w:ind w:left="709"/>
      </w:pPr>
    </w:p>
    <w:p w14:paraId="5965267D" w14:textId="29C74B71" w:rsidR="0018496E" w:rsidRPr="005808DB" w:rsidRDefault="0035189A" w:rsidP="009860E1">
      <w:pPr>
        <w:pStyle w:val="FormatvorlageUEKls3schlussLinks0cm"/>
        <w:numPr>
          <w:ilvl w:val="0"/>
          <w:numId w:val="0"/>
        </w:numPr>
        <w:spacing w:after="0"/>
        <w:ind w:left="709"/>
      </w:pPr>
      <w:r w:rsidRPr="005808DB">
        <w:t>Die g</w:t>
      </w:r>
      <w:r w:rsidR="00763145" w:rsidRPr="005808DB">
        <w:t xml:space="preserve">emäß </w:t>
      </w:r>
      <w:r w:rsidR="0050736B">
        <w:t>Ziffer</w:t>
      </w:r>
      <w:r w:rsidR="00763145" w:rsidRPr="005808DB">
        <w:t xml:space="preserve"> J2.3 </w:t>
      </w:r>
      <w:r w:rsidR="006811DF" w:rsidRPr="005808DB">
        <w:t xml:space="preserve">ADB 2024 </w:t>
      </w:r>
      <w:r w:rsidRPr="005808DB">
        <w:t xml:space="preserve">vereinbarte </w:t>
      </w:r>
      <w:r w:rsidR="00763145" w:rsidRPr="005808DB">
        <w:t xml:space="preserve">Versicherungssumme für Schmucksachen und Gegenstände aus Edelmetall </w:t>
      </w:r>
      <w:r w:rsidRPr="005808DB">
        <w:t>beträgt</w:t>
      </w:r>
      <w:r w:rsidR="006811DF" w:rsidRPr="005808DB">
        <w:t xml:space="preserve"> </w:t>
      </w:r>
      <w:r w:rsidR="00763145" w:rsidRPr="005808DB">
        <w:t xml:space="preserve">… </w:t>
      </w:r>
    </w:p>
    <w:bookmarkEnd w:id="2"/>
    <w:p w14:paraId="5965267E" w14:textId="77777777" w:rsidR="009860E1" w:rsidRPr="005808DB" w:rsidRDefault="009860E1" w:rsidP="009860E1">
      <w:pPr>
        <w:pStyle w:val="FormatvorlageUEKls3schlussLinks0cm"/>
        <w:numPr>
          <w:ilvl w:val="0"/>
          <w:numId w:val="0"/>
        </w:numPr>
        <w:spacing w:after="0"/>
        <w:ind w:left="709"/>
      </w:pPr>
    </w:p>
    <w:p w14:paraId="328B2A02" w14:textId="78272862" w:rsidR="00254455" w:rsidRPr="005808DB" w:rsidRDefault="00DA2AE0" w:rsidP="0069256C">
      <w:pPr>
        <w:pStyle w:val="FormatvorlageUEKls3schlussLinks0cm"/>
        <w:rPr>
          <w:b/>
          <w:bCs/>
        </w:rPr>
      </w:pPr>
      <w:r w:rsidRPr="005808DB">
        <w:rPr>
          <w:b/>
          <w:bCs/>
        </w:rPr>
        <w:t>Versicherungssumme für Gegenstände des Hausrates und Gegenstände des persönlichen Bedarfs (</w:t>
      </w:r>
      <w:r w:rsidR="0050736B">
        <w:rPr>
          <w:b/>
          <w:bCs/>
        </w:rPr>
        <w:t>Ziffer</w:t>
      </w:r>
      <w:r w:rsidRPr="005808DB">
        <w:rPr>
          <w:b/>
          <w:bCs/>
        </w:rPr>
        <w:t xml:space="preserve"> </w:t>
      </w:r>
      <w:r w:rsidRPr="005808DB">
        <w:rPr>
          <w:b/>
        </w:rPr>
        <w:t>J6.1 ADB 2024)</w:t>
      </w:r>
    </w:p>
    <w:p w14:paraId="30B4873E" w14:textId="45314F25" w:rsidR="00DA2AE0" w:rsidRPr="005808DB" w:rsidRDefault="00DA2AE0" w:rsidP="00254455">
      <w:pPr>
        <w:pStyle w:val="FormatvorlageUEKls3schlussLinks0cm"/>
        <w:numPr>
          <w:ilvl w:val="0"/>
          <w:numId w:val="0"/>
        </w:numPr>
        <w:ind w:left="709"/>
        <w:rPr>
          <w:b/>
          <w:bCs/>
        </w:rPr>
      </w:pPr>
      <w:r w:rsidRPr="005808DB">
        <w:t xml:space="preserve">Die gemäß </w:t>
      </w:r>
      <w:r w:rsidR="0050736B">
        <w:t>Ziffer</w:t>
      </w:r>
      <w:r w:rsidRPr="005808DB">
        <w:t xml:space="preserve"> J6.1 </w:t>
      </w:r>
      <w:r w:rsidR="006811DF" w:rsidRPr="005808DB">
        <w:t xml:space="preserve">ADB 2024 </w:t>
      </w:r>
      <w:r w:rsidRPr="005808DB">
        <w:t>vereinbarte Versicherungssumme für Gegenstände des Hausrates und Gegenstände des persönlichen Bedarfs beträgt</w:t>
      </w:r>
      <w:r w:rsidR="006811DF" w:rsidRPr="005808DB">
        <w:t xml:space="preserve"> </w:t>
      </w:r>
      <w:r w:rsidRPr="005808DB">
        <w:t xml:space="preserve">… </w:t>
      </w:r>
    </w:p>
    <w:p w14:paraId="09E59EC2" w14:textId="11452586" w:rsidR="00254455" w:rsidRPr="005808DB" w:rsidRDefault="0069256C" w:rsidP="008E144E">
      <w:pPr>
        <w:pStyle w:val="FormatvorlageUEKls3schlussLinks0cm"/>
        <w:rPr>
          <w:b/>
          <w:bCs/>
        </w:rPr>
      </w:pPr>
      <w:r w:rsidRPr="005808DB">
        <w:rPr>
          <w:b/>
          <w:bCs/>
        </w:rPr>
        <w:t>Vereinbarung Ersatz auf erstes Risiko (</w:t>
      </w:r>
      <w:r w:rsidR="0050736B">
        <w:rPr>
          <w:b/>
          <w:bCs/>
        </w:rPr>
        <w:t>Ziffer</w:t>
      </w:r>
      <w:r w:rsidRPr="005808DB">
        <w:rPr>
          <w:b/>
          <w:bCs/>
        </w:rPr>
        <w:t xml:space="preserve"> J</w:t>
      </w:r>
      <w:r w:rsidR="001A3C81">
        <w:rPr>
          <w:b/>
          <w:bCs/>
        </w:rPr>
        <w:t>6</w:t>
      </w:r>
      <w:r w:rsidRPr="005808DB">
        <w:rPr>
          <w:b/>
          <w:bCs/>
        </w:rPr>
        <w:t>.4 ADB 2024)</w:t>
      </w:r>
    </w:p>
    <w:p w14:paraId="0E09D011" w14:textId="0E8C5C5B" w:rsidR="00DA2AE0" w:rsidRPr="005808DB" w:rsidRDefault="0069256C" w:rsidP="00254455">
      <w:pPr>
        <w:pStyle w:val="FormatvorlageUEKls3schlussLinks0cm"/>
        <w:numPr>
          <w:ilvl w:val="0"/>
          <w:numId w:val="0"/>
        </w:numPr>
        <w:ind w:left="709"/>
        <w:rPr>
          <w:b/>
          <w:bCs/>
        </w:rPr>
      </w:pPr>
      <w:r w:rsidRPr="005808DB">
        <w:t xml:space="preserve">Gemäß </w:t>
      </w:r>
      <w:r w:rsidR="0050736B">
        <w:t>Ziffer</w:t>
      </w:r>
      <w:r w:rsidRPr="005808DB">
        <w:t xml:space="preserve"> J</w:t>
      </w:r>
      <w:r w:rsidR="001A3C81">
        <w:t>6</w:t>
      </w:r>
      <w:r w:rsidRPr="005808DB">
        <w:t xml:space="preserve">.4 ADB 2024 ist vereinbart, dass </w:t>
      </w:r>
      <w:r w:rsidR="008F211F">
        <w:t xml:space="preserve">der </w:t>
      </w:r>
      <w:r w:rsidRPr="005808DB">
        <w:t xml:space="preserve">Verlust oder </w:t>
      </w:r>
      <w:r w:rsidR="008F211F">
        <w:t xml:space="preserve">die </w:t>
      </w:r>
      <w:r w:rsidRPr="005808DB">
        <w:t xml:space="preserve">Beschädigung versicherter Sachen gemäß J2 auf erstes Risiko ersetzt </w:t>
      </w:r>
      <w:r w:rsidR="008F211F">
        <w:t>werden</w:t>
      </w:r>
      <w:r w:rsidRPr="005808DB">
        <w:t xml:space="preserve">. </w:t>
      </w:r>
    </w:p>
    <w:p w14:paraId="1CE1AD93" w14:textId="6B138421" w:rsidR="00254455" w:rsidRPr="005808DB" w:rsidRDefault="00127495" w:rsidP="00127495">
      <w:pPr>
        <w:pStyle w:val="FormatvorlageUEKls3schlussLinks0cm"/>
        <w:rPr>
          <w:szCs w:val="18"/>
        </w:rPr>
      </w:pPr>
      <w:r w:rsidRPr="005808DB">
        <w:rPr>
          <w:b/>
        </w:rPr>
        <w:t>Selbstbehalt (</w:t>
      </w:r>
      <w:r w:rsidR="0050736B">
        <w:rPr>
          <w:b/>
        </w:rPr>
        <w:t>Ziffer</w:t>
      </w:r>
      <w:r w:rsidRPr="005808DB">
        <w:rPr>
          <w:b/>
        </w:rPr>
        <w:t xml:space="preserve"> </w:t>
      </w:r>
      <w:r w:rsidR="008E144E" w:rsidRPr="005808DB">
        <w:rPr>
          <w:b/>
        </w:rPr>
        <w:t>J</w:t>
      </w:r>
      <w:r w:rsidRPr="005808DB">
        <w:rPr>
          <w:b/>
        </w:rPr>
        <w:t>8</w:t>
      </w:r>
      <w:r w:rsidR="00E418CB">
        <w:rPr>
          <w:b/>
        </w:rPr>
        <w:t>.1</w:t>
      </w:r>
      <w:r w:rsidRPr="005808DB">
        <w:rPr>
          <w:b/>
        </w:rPr>
        <w:t xml:space="preserve"> ADB 2024) </w:t>
      </w:r>
    </w:p>
    <w:p w14:paraId="1B752C36" w14:textId="76657A6C" w:rsidR="00127495" w:rsidRPr="005808DB" w:rsidRDefault="00127495" w:rsidP="00254455">
      <w:pPr>
        <w:pStyle w:val="FormatvorlageUEKls3schlussLinks0cm"/>
        <w:numPr>
          <w:ilvl w:val="0"/>
          <w:numId w:val="0"/>
        </w:numPr>
        <w:ind w:left="709"/>
        <w:rPr>
          <w:szCs w:val="18"/>
        </w:rPr>
      </w:pPr>
      <w:r w:rsidRPr="005808DB">
        <w:t xml:space="preserve">Der gemäß </w:t>
      </w:r>
      <w:r w:rsidR="0050736B">
        <w:t>Ziffer</w:t>
      </w:r>
      <w:r w:rsidRPr="005808DB">
        <w:t xml:space="preserve"> J8</w:t>
      </w:r>
      <w:r w:rsidR="00E418CB">
        <w:t>.1</w:t>
      </w:r>
      <w:r w:rsidRPr="005808DB">
        <w:t xml:space="preserve"> ADB 2024 </w:t>
      </w:r>
      <w:r w:rsidRPr="00CD4C72">
        <w:t>vereinbarte Selbstbehalt für Schäden an Gegenst</w:t>
      </w:r>
      <w:r w:rsidR="007D07E1" w:rsidRPr="00CD4C72">
        <w:t>ä</w:t>
      </w:r>
      <w:r w:rsidRPr="00CD4C72">
        <w:t>nden des Hausrats und des persönlichen Bedarfs beträgt</w:t>
      </w:r>
      <w:r w:rsidRPr="005808DB">
        <w:t xml:space="preserve"> … </w:t>
      </w:r>
    </w:p>
    <w:p w14:paraId="111918D1" w14:textId="3872D776" w:rsidR="003638BA" w:rsidRDefault="003638BA" w:rsidP="003638BA">
      <w:pPr>
        <w:pStyle w:val="FormatvorlageUEKls3schlussLinks0cm"/>
        <w:numPr>
          <w:ilvl w:val="0"/>
          <w:numId w:val="0"/>
        </w:numPr>
        <w:spacing w:after="0"/>
        <w:ind w:left="709" w:hanging="709"/>
        <w:rPr>
          <w:b/>
        </w:rPr>
      </w:pPr>
      <w:r w:rsidRPr="003638BA">
        <w:rPr>
          <w:b/>
        </w:rPr>
        <w:t>Abschnitt L</w:t>
      </w:r>
      <w:r w:rsidRPr="003638BA">
        <w:rPr>
          <w:b/>
        </w:rPr>
        <w:tab/>
        <w:t>Ertragsausfallversicherung</w:t>
      </w:r>
    </w:p>
    <w:p w14:paraId="77A8B852" w14:textId="77777777" w:rsidR="00B72C0B" w:rsidRDefault="00B72C0B" w:rsidP="003638BA">
      <w:pPr>
        <w:pStyle w:val="FormatvorlageUEKls3schlussLinks0cm"/>
        <w:numPr>
          <w:ilvl w:val="0"/>
          <w:numId w:val="0"/>
        </w:numPr>
        <w:spacing w:after="0"/>
        <w:ind w:left="709" w:hanging="709"/>
        <w:rPr>
          <w:b/>
        </w:rPr>
      </w:pPr>
    </w:p>
    <w:p w14:paraId="3864D8E2" w14:textId="26CFFC3D" w:rsidR="00127495" w:rsidRPr="005808DB" w:rsidRDefault="00A951D6" w:rsidP="009860E1">
      <w:pPr>
        <w:pStyle w:val="FormatvorlageUEKls3schlussLinks0cm"/>
        <w:spacing w:after="0"/>
        <w:rPr>
          <w:b/>
        </w:rPr>
      </w:pPr>
      <w:r w:rsidRPr="005808DB">
        <w:rPr>
          <w:b/>
        </w:rPr>
        <w:t>Versicherungssumme (Ziffer L4.</w:t>
      </w:r>
      <w:r w:rsidR="00A81A8A">
        <w:rPr>
          <w:b/>
        </w:rPr>
        <w:t>1</w:t>
      </w:r>
      <w:r w:rsidRPr="005808DB">
        <w:rPr>
          <w:b/>
        </w:rPr>
        <w:t xml:space="preserve"> ADB 2024)</w:t>
      </w:r>
    </w:p>
    <w:p w14:paraId="5EF0D446" w14:textId="77777777" w:rsidR="00D00F58" w:rsidRDefault="00D00F58" w:rsidP="00A951D6">
      <w:pPr>
        <w:pStyle w:val="FormatvorlageUEKls3schlussLinks0cm"/>
        <w:numPr>
          <w:ilvl w:val="0"/>
          <w:numId w:val="0"/>
        </w:numPr>
        <w:spacing w:after="0"/>
        <w:ind w:left="709"/>
      </w:pPr>
    </w:p>
    <w:p w14:paraId="255F72C4" w14:textId="211CA2CF" w:rsidR="00A951D6" w:rsidRPr="00D00F58" w:rsidRDefault="00A81A8A" w:rsidP="00A951D6">
      <w:pPr>
        <w:pStyle w:val="FormatvorlageUEKls3schlussLinks0cm"/>
        <w:numPr>
          <w:ilvl w:val="0"/>
          <w:numId w:val="0"/>
        </w:numPr>
        <w:spacing w:after="0"/>
        <w:ind w:left="709"/>
        <w:rPr>
          <w:szCs w:val="18"/>
        </w:rPr>
      </w:pPr>
      <w:r w:rsidRPr="00A81A8A">
        <w:t xml:space="preserve">Die gemäß Ziffer </w:t>
      </w:r>
      <w:r>
        <w:t xml:space="preserve">L4.1 </w:t>
      </w:r>
      <w:r w:rsidRPr="00A81A8A">
        <w:t xml:space="preserve">ADB 2024 vereinbarte Versicherungssumme für </w:t>
      </w:r>
      <w:r>
        <w:t xml:space="preserve">Ertragsausfall </w:t>
      </w:r>
      <w:r w:rsidRPr="00A81A8A">
        <w:t xml:space="preserve">beträgt … </w:t>
      </w:r>
    </w:p>
    <w:p w14:paraId="0FE115F2" w14:textId="77777777" w:rsidR="00127495" w:rsidRPr="00D00F58" w:rsidRDefault="00127495" w:rsidP="00127495">
      <w:pPr>
        <w:pStyle w:val="Listenabsatz"/>
        <w:rPr>
          <w:b/>
          <w:sz w:val="18"/>
          <w:szCs w:val="18"/>
        </w:rPr>
      </w:pPr>
    </w:p>
    <w:p w14:paraId="6BE87B09" w14:textId="76F8869D" w:rsidR="00254455" w:rsidRPr="005808DB" w:rsidRDefault="00AE3DB5" w:rsidP="00AE3DB5">
      <w:pPr>
        <w:pStyle w:val="FormatvorlageUEKls3schlussLinks0cm"/>
        <w:rPr>
          <w:b/>
          <w:bCs/>
        </w:rPr>
      </w:pPr>
      <w:r w:rsidRPr="00D00F58">
        <w:rPr>
          <w:b/>
          <w:bCs/>
          <w:szCs w:val="18"/>
        </w:rPr>
        <w:t xml:space="preserve">Keine </w:t>
      </w:r>
      <w:r w:rsidR="00A81A8A">
        <w:rPr>
          <w:b/>
          <w:bCs/>
          <w:szCs w:val="18"/>
        </w:rPr>
        <w:t>unanfechtbare</w:t>
      </w:r>
      <w:r w:rsidRPr="00D00F58">
        <w:rPr>
          <w:b/>
          <w:bCs/>
          <w:szCs w:val="18"/>
        </w:rPr>
        <w:t xml:space="preserve"> </w:t>
      </w:r>
      <w:r w:rsidR="00A707EF">
        <w:rPr>
          <w:b/>
          <w:bCs/>
          <w:szCs w:val="18"/>
        </w:rPr>
        <w:t xml:space="preserve">feste </w:t>
      </w:r>
      <w:r w:rsidRPr="00D00F58">
        <w:rPr>
          <w:b/>
          <w:bCs/>
          <w:szCs w:val="18"/>
        </w:rPr>
        <w:t xml:space="preserve">Taxe </w:t>
      </w:r>
      <w:r w:rsidR="00A951D6" w:rsidRPr="00D00F58">
        <w:rPr>
          <w:b/>
          <w:bCs/>
          <w:szCs w:val="18"/>
        </w:rPr>
        <w:t>(Ziffer L4</w:t>
      </w:r>
      <w:r w:rsidR="00A81A8A">
        <w:rPr>
          <w:b/>
          <w:bCs/>
          <w:szCs w:val="18"/>
        </w:rPr>
        <w:t>.2</w:t>
      </w:r>
      <w:r w:rsidR="00A951D6" w:rsidRPr="00D00F58">
        <w:rPr>
          <w:b/>
          <w:bCs/>
          <w:szCs w:val="18"/>
        </w:rPr>
        <w:t xml:space="preserve"> ADB</w:t>
      </w:r>
      <w:r w:rsidR="00A951D6" w:rsidRPr="005808DB">
        <w:rPr>
          <w:b/>
          <w:bCs/>
        </w:rPr>
        <w:t xml:space="preserve"> 2024)</w:t>
      </w:r>
    </w:p>
    <w:p w14:paraId="3EFAC725" w14:textId="0A0E3491" w:rsidR="00127495" w:rsidRPr="009132D5" w:rsidRDefault="006811DF" w:rsidP="00254455">
      <w:pPr>
        <w:pStyle w:val="FormatvorlageUEKls3schlussLinks0cm"/>
        <w:numPr>
          <w:ilvl w:val="0"/>
          <w:numId w:val="0"/>
        </w:numPr>
        <w:ind w:left="709"/>
        <w:rPr>
          <w:b/>
          <w:bCs/>
        </w:rPr>
      </w:pPr>
      <w:r w:rsidRPr="005808DB">
        <w:t>G</w:t>
      </w:r>
      <w:r w:rsidR="00AE3DB5" w:rsidRPr="005808DB">
        <w:t xml:space="preserve">emäß </w:t>
      </w:r>
      <w:r w:rsidR="0050736B">
        <w:t>Ziffer</w:t>
      </w:r>
      <w:r w:rsidR="00AE3DB5" w:rsidRPr="005808DB">
        <w:t xml:space="preserve"> </w:t>
      </w:r>
      <w:r w:rsidR="00AB7287">
        <w:t>L</w:t>
      </w:r>
      <w:r w:rsidR="00AE3DB5" w:rsidRPr="005808DB">
        <w:t>4.2 ADB 2024</w:t>
      </w:r>
      <w:r w:rsidRPr="005808DB">
        <w:t xml:space="preserve"> ist vereinbart</w:t>
      </w:r>
      <w:r w:rsidR="00AE3DB5" w:rsidRPr="005808DB">
        <w:t xml:space="preserve">, </w:t>
      </w:r>
      <w:r w:rsidR="00AE3DB5" w:rsidRPr="009132D5">
        <w:t xml:space="preserve">dass die versicherte Summe nicht als </w:t>
      </w:r>
      <w:r w:rsidR="00790674" w:rsidRPr="009132D5">
        <w:t>unan</w:t>
      </w:r>
      <w:r w:rsidR="00C915FB" w:rsidRPr="009132D5">
        <w:t>fechtbare</w:t>
      </w:r>
      <w:r w:rsidR="00AE3DB5" w:rsidRPr="009132D5">
        <w:t xml:space="preserve"> </w:t>
      </w:r>
      <w:proofErr w:type="spellStart"/>
      <w:r w:rsidR="00A707EF" w:rsidRPr="009132D5">
        <w:t>feste</w:t>
      </w:r>
      <w:r w:rsidR="00AE3DB5" w:rsidRPr="009132D5">
        <w:t>Taxe</w:t>
      </w:r>
      <w:proofErr w:type="spellEnd"/>
      <w:r w:rsidR="00AE3DB5" w:rsidRPr="009132D5">
        <w:t xml:space="preserve"> gilt. </w:t>
      </w:r>
    </w:p>
    <w:p w14:paraId="1B7591AE" w14:textId="239961EF" w:rsidR="007D3028" w:rsidRPr="009132D5" w:rsidRDefault="00B87E95" w:rsidP="009860E1">
      <w:pPr>
        <w:pStyle w:val="FormatvorlageUEKls3schlussLinks0cm"/>
        <w:spacing w:after="0"/>
        <w:rPr>
          <w:b/>
        </w:rPr>
      </w:pPr>
      <w:r w:rsidRPr="009132D5">
        <w:rPr>
          <w:b/>
        </w:rPr>
        <w:t xml:space="preserve">Begrenzung der Leistungspflicht in Tagen </w:t>
      </w:r>
      <w:r w:rsidR="00E035D8" w:rsidRPr="009132D5">
        <w:rPr>
          <w:b/>
        </w:rPr>
        <w:t>(Ziffer L5.3 ADB 2024)</w:t>
      </w:r>
    </w:p>
    <w:p w14:paraId="28B2B7B6" w14:textId="77777777" w:rsidR="00E035D8" w:rsidRPr="009132D5" w:rsidRDefault="00E035D8" w:rsidP="00E035D8">
      <w:pPr>
        <w:pStyle w:val="FormatvorlageUEKls3schlussLinks0cm"/>
        <w:numPr>
          <w:ilvl w:val="0"/>
          <w:numId w:val="0"/>
        </w:numPr>
        <w:spacing w:after="0"/>
        <w:ind w:left="709"/>
        <w:rPr>
          <w:b/>
        </w:rPr>
      </w:pPr>
    </w:p>
    <w:p w14:paraId="5E75044D" w14:textId="3213D4BC" w:rsidR="00416B73" w:rsidRPr="009132D5" w:rsidRDefault="00416B73" w:rsidP="00E035D8">
      <w:pPr>
        <w:pStyle w:val="FormatvorlageUEKls3schlussLinks0cm"/>
        <w:numPr>
          <w:ilvl w:val="0"/>
          <w:numId w:val="0"/>
        </w:numPr>
        <w:spacing w:after="0"/>
        <w:ind w:left="709"/>
      </w:pPr>
      <w:r w:rsidRPr="009132D5">
        <w:t xml:space="preserve">Gemäß Ziffer L5.3 ADB 2024 </w:t>
      </w:r>
      <w:r w:rsidR="008E2CFF" w:rsidRPr="009132D5">
        <w:t xml:space="preserve">beträgt die Anzahl </w:t>
      </w:r>
      <w:r w:rsidR="00857BBA" w:rsidRPr="009132D5">
        <w:t>der</w:t>
      </w:r>
      <w:r w:rsidR="008E2CFF" w:rsidRPr="009132D5">
        <w:t xml:space="preserve"> Tage je Schadenfall … Tage und </w:t>
      </w:r>
      <w:r w:rsidR="004A006D" w:rsidRPr="009132D5">
        <w:t xml:space="preserve">für </w:t>
      </w:r>
      <w:r w:rsidR="008E2CFF" w:rsidRPr="009132D5">
        <w:t xml:space="preserve">alle Schadenfälle innerhalb von 12 Monaten </w:t>
      </w:r>
      <w:r w:rsidR="006E3B9A" w:rsidRPr="009132D5">
        <w:t xml:space="preserve">nach Beginn des Versicherungsvertrages </w:t>
      </w:r>
      <w:r w:rsidR="008E2CFF" w:rsidRPr="009132D5">
        <w:t>… T</w:t>
      </w:r>
      <w:r w:rsidR="001A6A2B" w:rsidRPr="009132D5">
        <w:t>age.</w:t>
      </w:r>
    </w:p>
    <w:p w14:paraId="657D8867" w14:textId="77777777" w:rsidR="001A6A2B" w:rsidRPr="009132D5" w:rsidRDefault="001A6A2B" w:rsidP="00E035D8">
      <w:pPr>
        <w:pStyle w:val="FormatvorlageUEKls3schlussLinks0cm"/>
        <w:numPr>
          <w:ilvl w:val="0"/>
          <w:numId w:val="0"/>
        </w:numPr>
        <w:spacing w:after="0"/>
        <w:ind w:left="709"/>
        <w:rPr>
          <w:b/>
        </w:rPr>
      </w:pPr>
    </w:p>
    <w:p w14:paraId="23D9CA41" w14:textId="43B5406E" w:rsidR="00C5163A" w:rsidRPr="005808DB" w:rsidRDefault="00C5163A" w:rsidP="009860E1">
      <w:pPr>
        <w:pStyle w:val="FormatvorlageUEKls3schlussLinks0cm"/>
        <w:spacing w:after="0"/>
        <w:rPr>
          <w:b/>
        </w:rPr>
      </w:pPr>
      <w:r w:rsidRPr="009132D5">
        <w:rPr>
          <w:b/>
        </w:rPr>
        <w:t>Automatische Wiederauffüllung (</w:t>
      </w:r>
      <w:r w:rsidR="0050736B" w:rsidRPr="009132D5">
        <w:rPr>
          <w:b/>
        </w:rPr>
        <w:t>Ziffer</w:t>
      </w:r>
      <w:r w:rsidRPr="005808DB">
        <w:rPr>
          <w:b/>
        </w:rPr>
        <w:t xml:space="preserve"> L5.</w:t>
      </w:r>
      <w:r w:rsidR="004C5300">
        <w:rPr>
          <w:b/>
        </w:rPr>
        <w:t>4</w:t>
      </w:r>
      <w:r w:rsidRPr="005808DB">
        <w:rPr>
          <w:b/>
        </w:rPr>
        <w:t xml:space="preserve"> ADB 2024)</w:t>
      </w:r>
    </w:p>
    <w:p w14:paraId="2BF61E8D" w14:textId="77777777" w:rsidR="00D00F58" w:rsidRDefault="00D00F58" w:rsidP="00C5163A">
      <w:pPr>
        <w:pStyle w:val="FormatvorlageUEKls3schlussLinks0cm"/>
        <w:numPr>
          <w:ilvl w:val="0"/>
          <w:numId w:val="0"/>
        </w:numPr>
        <w:spacing w:after="0"/>
        <w:ind w:left="709"/>
        <w:rPr>
          <w:bCs/>
        </w:rPr>
      </w:pPr>
    </w:p>
    <w:p w14:paraId="46AEB51E" w14:textId="068836EC" w:rsidR="00C5163A" w:rsidRPr="005808DB" w:rsidRDefault="00C5163A" w:rsidP="00C5163A">
      <w:pPr>
        <w:pStyle w:val="FormatvorlageUEKls3schlussLinks0cm"/>
        <w:numPr>
          <w:ilvl w:val="0"/>
          <w:numId w:val="0"/>
        </w:numPr>
        <w:spacing w:after="0"/>
        <w:ind w:left="709"/>
        <w:rPr>
          <w:bCs/>
        </w:rPr>
      </w:pPr>
      <w:r w:rsidRPr="005808DB">
        <w:rPr>
          <w:bCs/>
        </w:rPr>
        <w:t xml:space="preserve">Die automatische Wiederauffüllung der Jahreshöchstversicherungssumme gem. </w:t>
      </w:r>
      <w:r w:rsidR="0050736B">
        <w:rPr>
          <w:bCs/>
        </w:rPr>
        <w:t>Ziffer</w:t>
      </w:r>
      <w:r w:rsidRPr="005808DB">
        <w:rPr>
          <w:bCs/>
        </w:rPr>
        <w:t xml:space="preserve"> L5.</w:t>
      </w:r>
      <w:r w:rsidR="004C5300">
        <w:rPr>
          <w:bCs/>
        </w:rPr>
        <w:t>4</w:t>
      </w:r>
      <w:r w:rsidRPr="005808DB">
        <w:rPr>
          <w:bCs/>
        </w:rPr>
        <w:t xml:space="preserve"> ADB 2024 gilt als vereinbart/nicht vereinbart.</w:t>
      </w:r>
    </w:p>
    <w:p w14:paraId="4E8527B6" w14:textId="77777777" w:rsidR="00C5163A" w:rsidRPr="005808DB" w:rsidRDefault="00C5163A" w:rsidP="00C5163A">
      <w:pPr>
        <w:pStyle w:val="FormatvorlageUEKls3schlussLinks0cm"/>
        <w:numPr>
          <w:ilvl w:val="0"/>
          <w:numId w:val="0"/>
        </w:numPr>
        <w:spacing w:after="0"/>
        <w:ind w:left="709"/>
        <w:rPr>
          <w:bCs/>
        </w:rPr>
      </w:pPr>
    </w:p>
    <w:p w14:paraId="5965267F" w14:textId="30CF50E0" w:rsidR="00C45BD4" w:rsidRPr="005808DB" w:rsidRDefault="00B67A1B" w:rsidP="009860E1">
      <w:pPr>
        <w:pStyle w:val="FormatvorlageUEKls3schlussLinks0cm"/>
        <w:spacing w:after="0"/>
        <w:rPr>
          <w:b/>
        </w:rPr>
      </w:pPr>
      <w:r w:rsidRPr="005808DB">
        <w:rPr>
          <w:b/>
        </w:rPr>
        <w:t>Selbstbehalt (</w:t>
      </w:r>
      <w:r w:rsidR="0050736B">
        <w:rPr>
          <w:b/>
        </w:rPr>
        <w:t>Ziffer</w:t>
      </w:r>
      <w:r w:rsidRPr="005808DB">
        <w:rPr>
          <w:b/>
        </w:rPr>
        <w:t xml:space="preserve"> L6 ADB 2024) </w:t>
      </w:r>
    </w:p>
    <w:p w14:paraId="40B89627" w14:textId="77777777" w:rsidR="005A0760" w:rsidRDefault="005A0760" w:rsidP="009860E1">
      <w:pPr>
        <w:pStyle w:val="FormatvorlageUEKls3schlussLinks0cm"/>
        <w:numPr>
          <w:ilvl w:val="0"/>
          <w:numId w:val="0"/>
        </w:numPr>
        <w:spacing w:after="0"/>
        <w:ind w:left="709"/>
      </w:pPr>
    </w:p>
    <w:p w14:paraId="59652680" w14:textId="01AC8D44" w:rsidR="0018496E" w:rsidRPr="005808DB" w:rsidRDefault="00B67A1B" w:rsidP="009860E1">
      <w:pPr>
        <w:pStyle w:val="FormatvorlageUEKls3schlussLinks0cm"/>
        <w:numPr>
          <w:ilvl w:val="0"/>
          <w:numId w:val="0"/>
        </w:numPr>
        <w:spacing w:after="0"/>
        <w:ind w:left="709"/>
      </w:pPr>
      <w:r w:rsidRPr="005808DB">
        <w:t xml:space="preserve">Der vereinbarte Selbstbehalt in Tagen für den Ertragsausfall </w:t>
      </w:r>
      <w:r w:rsidR="00D611C6">
        <w:t xml:space="preserve">gemäß Ziffer L6 ADB 2024 </w:t>
      </w:r>
      <w:r w:rsidRPr="005808DB">
        <w:t xml:space="preserve">beträgt … </w:t>
      </w:r>
    </w:p>
    <w:p w14:paraId="0E127FA8" w14:textId="77777777" w:rsidR="007806DD" w:rsidRPr="005808DB" w:rsidRDefault="007806DD" w:rsidP="007806DD">
      <w:pPr>
        <w:pStyle w:val="FormatvorlageUEKls3schlussLinks0cm"/>
        <w:numPr>
          <w:ilvl w:val="0"/>
          <w:numId w:val="0"/>
        </w:numPr>
        <w:spacing w:after="0"/>
      </w:pPr>
    </w:p>
    <w:p w14:paraId="3A872BE1" w14:textId="263E6305" w:rsidR="00E30AFA" w:rsidRDefault="00E30AFA" w:rsidP="00E30AFA">
      <w:pPr>
        <w:pStyle w:val="FormatvorlageUEKls3schlussLinks0cm"/>
        <w:numPr>
          <w:ilvl w:val="0"/>
          <w:numId w:val="0"/>
        </w:numPr>
        <w:ind w:left="709" w:hanging="709"/>
        <w:rPr>
          <w:b/>
          <w:bCs/>
        </w:rPr>
      </w:pPr>
      <w:r w:rsidRPr="00E30AFA">
        <w:rPr>
          <w:b/>
          <w:bCs/>
        </w:rPr>
        <w:t>Abschnitt M</w:t>
      </w:r>
      <w:r w:rsidRPr="00E30AFA">
        <w:rPr>
          <w:b/>
          <w:bCs/>
        </w:rPr>
        <w:tab/>
        <w:t>Versicherung schwimmender Baggereianlagen</w:t>
      </w:r>
    </w:p>
    <w:p w14:paraId="7303937B" w14:textId="1C5E6497" w:rsidR="00C26085" w:rsidRPr="00C26085" w:rsidRDefault="00C26085" w:rsidP="00C26085">
      <w:pPr>
        <w:pStyle w:val="FormatvorlageUEKls3schlussLinks0cm"/>
        <w:rPr>
          <w:b/>
          <w:bCs/>
        </w:rPr>
      </w:pPr>
      <w:r w:rsidRPr="00C26085">
        <w:rPr>
          <w:b/>
          <w:bCs/>
        </w:rPr>
        <w:t>Versicherter Gegenstand Baggereifahrzeuge (Ziffer M3.</w:t>
      </w:r>
      <w:r>
        <w:rPr>
          <w:b/>
          <w:bCs/>
        </w:rPr>
        <w:t>2</w:t>
      </w:r>
      <w:r w:rsidRPr="00C26085">
        <w:rPr>
          <w:b/>
          <w:bCs/>
        </w:rPr>
        <w:t xml:space="preserve"> ADB 2024)</w:t>
      </w:r>
    </w:p>
    <w:p w14:paraId="2A43BD6A" w14:textId="314A9ED5" w:rsidR="00C26085" w:rsidRDefault="00C26085" w:rsidP="00C26085">
      <w:pPr>
        <w:pStyle w:val="FormatvorlageUEKls3schlussLinks0cm"/>
        <w:numPr>
          <w:ilvl w:val="0"/>
          <w:numId w:val="0"/>
        </w:numPr>
        <w:ind w:left="709"/>
      </w:pPr>
      <w:r>
        <w:t>Es ist gemäß Ziffer M3.2 ADB 2024 vereinbart, dass n</w:t>
      </w:r>
      <w:r w:rsidRPr="00C26085">
        <w:t>icht fest auf der Baggereianlage montierte Baggereigeräte, Förderwerkzeuge usw.</w:t>
      </w:r>
      <w:r>
        <w:t xml:space="preserve"> versichert sind.</w:t>
      </w:r>
    </w:p>
    <w:p w14:paraId="3013B0A5" w14:textId="6C45A5B5" w:rsidR="00C26085" w:rsidRPr="00C26085" w:rsidRDefault="00C26085" w:rsidP="00C26085">
      <w:pPr>
        <w:pStyle w:val="FormatvorlageUEKls3schlussLinks0cm"/>
        <w:rPr>
          <w:b/>
          <w:bCs/>
        </w:rPr>
      </w:pPr>
      <w:r w:rsidRPr="00C26085">
        <w:rPr>
          <w:b/>
          <w:bCs/>
        </w:rPr>
        <w:t>Versicherter Gegenstand (Ziffer M3.</w:t>
      </w:r>
      <w:r>
        <w:rPr>
          <w:b/>
          <w:bCs/>
        </w:rPr>
        <w:t>3</w:t>
      </w:r>
      <w:r w:rsidRPr="00C26085">
        <w:rPr>
          <w:b/>
          <w:bCs/>
        </w:rPr>
        <w:t xml:space="preserve"> ADB 2024)</w:t>
      </w:r>
    </w:p>
    <w:p w14:paraId="571C200C" w14:textId="32AFA865" w:rsidR="00C26085" w:rsidRPr="00C26085" w:rsidRDefault="00C26085" w:rsidP="00C26085">
      <w:pPr>
        <w:pStyle w:val="FormatvorlageUEKls3schlussLinks0cm"/>
        <w:numPr>
          <w:ilvl w:val="0"/>
          <w:numId w:val="0"/>
        </w:numPr>
        <w:ind w:left="709"/>
      </w:pPr>
      <w:r>
        <w:t>Gemäß Ziffer M3.3 ADB 2024 sind mitversichert …</w:t>
      </w:r>
    </w:p>
    <w:p w14:paraId="415D4491" w14:textId="7296FE83" w:rsidR="00C26085" w:rsidRPr="00C26085" w:rsidRDefault="00C26085" w:rsidP="00C26085">
      <w:pPr>
        <w:pStyle w:val="FormatvorlageUEKls3schlussLinks0cm"/>
        <w:rPr>
          <w:b/>
          <w:bCs/>
        </w:rPr>
      </w:pPr>
      <w:r w:rsidRPr="00C26085">
        <w:rPr>
          <w:b/>
          <w:bCs/>
        </w:rPr>
        <w:t xml:space="preserve">Mitversicherung von Werkzeugen (Ziffer M3.5 ADB 2024) </w:t>
      </w:r>
    </w:p>
    <w:p w14:paraId="564F157D" w14:textId="1F51A092" w:rsidR="00C26085" w:rsidRPr="00C26085" w:rsidRDefault="00C26085" w:rsidP="00C26085">
      <w:pPr>
        <w:pStyle w:val="FormatvorlageUEKls3schlussLinks0cm"/>
        <w:numPr>
          <w:ilvl w:val="0"/>
          <w:numId w:val="0"/>
        </w:numPr>
        <w:ind w:left="709"/>
      </w:pPr>
      <w:r>
        <w:t>Gemäß Ziffer M3.5 ADB 2024 sind Werkzeuge mitversichert</w:t>
      </w:r>
      <w:r w:rsidR="00216B32">
        <w:t>.</w:t>
      </w:r>
    </w:p>
    <w:p w14:paraId="057F9609" w14:textId="46F2FB14" w:rsidR="00C26085" w:rsidRPr="00C26085" w:rsidRDefault="00C26085" w:rsidP="00C26085">
      <w:pPr>
        <w:pStyle w:val="FormatvorlageUEKls3schlussLinks0cm"/>
      </w:pPr>
      <w:r w:rsidRPr="005808DB">
        <w:rPr>
          <w:b/>
          <w:bCs/>
        </w:rPr>
        <w:t>Geltungsbereich</w:t>
      </w:r>
      <w:r w:rsidRPr="005808DB">
        <w:t xml:space="preserve"> </w:t>
      </w:r>
      <w:r w:rsidRPr="005808DB">
        <w:rPr>
          <w:b/>
          <w:bCs/>
        </w:rPr>
        <w:t>(</w:t>
      </w:r>
      <w:r>
        <w:rPr>
          <w:b/>
          <w:bCs/>
        </w:rPr>
        <w:t>Ziffer</w:t>
      </w:r>
      <w:r w:rsidRPr="005808DB">
        <w:rPr>
          <w:b/>
          <w:bCs/>
        </w:rPr>
        <w:t xml:space="preserve"> M4.1</w:t>
      </w:r>
      <w:r w:rsidR="00E4225C">
        <w:rPr>
          <w:b/>
          <w:bCs/>
        </w:rPr>
        <w:t>.1</w:t>
      </w:r>
      <w:r w:rsidRPr="005808DB">
        <w:rPr>
          <w:b/>
          <w:bCs/>
        </w:rPr>
        <w:t xml:space="preserve"> ADB 2024)</w:t>
      </w:r>
    </w:p>
    <w:p w14:paraId="7F3ABE59" w14:textId="4EDFD43B" w:rsidR="00EA6C61" w:rsidRPr="005808DB" w:rsidRDefault="00C26085" w:rsidP="006033AB">
      <w:pPr>
        <w:pStyle w:val="FormatvorlageUEKls3schlussLinks0cm"/>
        <w:numPr>
          <w:ilvl w:val="0"/>
          <w:numId w:val="0"/>
        </w:numPr>
        <w:ind w:left="709"/>
      </w:pPr>
      <w:r w:rsidRPr="005808DB">
        <w:t xml:space="preserve">Gemäß </w:t>
      </w:r>
      <w:r>
        <w:t>Ziffer</w:t>
      </w:r>
      <w:r w:rsidRPr="005808DB">
        <w:t xml:space="preserve"> M4.1</w:t>
      </w:r>
      <w:r w:rsidR="00E4225C">
        <w:t>.1</w:t>
      </w:r>
      <w:r w:rsidRPr="005808DB">
        <w:t xml:space="preserve"> ADB 2024 ist folgender Geltungsbereich vereinbart: …</w:t>
      </w:r>
    </w:p>
    <w:sectPr w:rsidR="00EA6C61" w:rsidRPr="005808DB" w:rsidSect="0018496E">
      <w:type w:val="continuous"/>
      <w:pgSz w:w="11906" w:h="16838"/>
      <w:pgMar w:top="1417" w:right="1417" w:bottom="1134" w:left="1417" w:header="708" w:footer="708" w:gutter="0"/>
      <w:cols w:num="2" w:space="708" w:equalWidth="0">
        <w:col w:w="4182" w:space="708"/>
        <w:col w:w="418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FCD13" w14:textId="77777777" w:rsidR="000767CD" w:rsidRDefault="000767CD">
      <w:r>
        <w:separator/>
      </w:r>
    </w:p>
  </w:endnote>
  <w:endnote w:type="continuationSeparator" w:id="0">
    <w:p w14:paraId="6869525C" w14:textId="77777777" w:rsidR="000767CD" w:rsidRDefault="0007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312526159"/>
      <w:docPartObj>
        <w:docPartGallery w:val="Page Numbers (Bottom of Page)"/>
        <w:docPartUnique/>
      </w:docPartObj>
    </w:sdtPr>
    <w:sdtContent>
      <w:p w14:paraId="596526C3" w14:textId="5A214E66" w:rsidR="000336B4" w:rsidRPr="00FE3363" w:rsidRDefault="00B258B4" w:rsidP="00FE3363">
        <w:pPr>
          <w:pStyle w:val="Fuzeile"/>
          <w:tabs>
            <w:tab w:val="clear" w:pos="9072"/>
            <w:tab w:val="right" w:pos="9057"/>
          </w:tabs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Anlage </w:t>
        </w:r>
        <w:r w:rsidR="00FE3363" w:rsidRPr="00FE3363">
          <w:rPr>
            <w:rFonts w:ascii="Arial" w:hAnsi="Arial" w:cs="Arial"/>
            <w:sz w:val="18"/>
            <w:szCs w:val="18"/>
          </w:rPr>
          <w:t>ADB 2024 (Stand</w:t>
        </w:r>
        <w:r w:rsidR="00AE3D01">
          <w:rPr>
            <w:rFonts w:ascii="Arial" w:hAnsi="Arial" w:cs="Arial"/>
            <w:sz w:val="18"/>
            <w:szCs w:val="18"/>
          </w:rPr>
          <w:t>:</w:t>
        </w:r>
        <w:r w:rsidR="00FE3363" w:rsidRPr="00FE3363">
          <w:rPr>
            <w:rFonts w:ascii="Arial" w:hAnsi="Arial" w:cs="Arial"/>
            <w:sz w:val="18"/>
            <w:szCs w:val="18"/>
          </w:rPr>
          <w:t xml:space="preserve"> </w:t>
        </w:r>
        <w:r w:rsidR="003C6B24">
          <w:rPr>
            <w:rFonts w:ascii="Arial" w:hAnsi="Arial" w:cs="Arial"/>
            <w:sz w:val="18"/>
            <w:szCs w:val="18"/>
          </w:rPr>
          <w:t>März</w:t>
        </w:r>
        <w:r w:rsidR="00FE3363" w:rsidRPr="00FE3363">
          <w:rPr>
            <w:rFonts w:ascii="Arial" w:hAnsi="Arial" w:cs="Arial"/>
            <w:sz w:val="18"/>
            <w:szCs w:val="18"/>
          </w:rPr>
          <w:t xml:space="preserve"> 2024) </w:t>
        </w:r>
        <w:r w:rsidR="00FE3363" w:rsidRPr="00FE3363">
          <w:rPr>
            <w:rFonts w:ascii="Arial" w:hAnsi="Arial" w:cs="Arial"/>
            <w:sz w:val="18"/>
            <w:szCs w:val="18"/>
          </w:rPr>
          <w:tab/>
        </w:r>
        <w:r w:rsidR="00FE3363" w:rsidRPr="00FE3363">
          <w:rPr>
            <w:rFonts w:ascii="Arial" w:hAnsi="Arial" w:cs="Arial"/>
            <w:sz w:val="18"/>
            <w:szCs w:val="18"/>
          </w:rPr>
          <w:tab/>
        </w:r>
        <w:sdt>
          <w:sdtPr>
            <w:rPr>
              <w:rFonts w:ascii="Arial" w:hAnsi="Arial" w:cs="Arial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EC3DE6" w:rsidRPr="00FE3363">
              <w:rPr>
                <w:rFonts w:ascii="Arial" w:hAnsi="Arial" w:cs="Arial"/>
                <w:sz w:val="18"/>
                <w:szCs w:val="18"/>
              </w:rPr>
              <w:t xml:space="preserve">Seite </w:t>
            </w:r>
            <w:r w:rsidR="00EC3DE6" w:rsidRPr="00FE336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EC3DE6" w:rsidRPr="00FE3363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EC3DE6" w:rsidRPr="00FE336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C3DE6" w:rsidRPr="00FE336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EC3DE6" w:rsidRPr="00FE336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EC3DE6" w:rsidRPr="00FE3363">
              <w:rPr>
                <w:rFonts w:ascii="Arial" w:hAnsi="Arial" w:cs="Arial"/>
                <w:sz w:val="18"/>
                <w:szCs w:val="18"/>
              </w:rPr>
              <w:t xml:space="preserve"> von </w:t>
            </w:r>
            <w:r w:rsidR="00EC3DE6" w:rsidRPr="00FE336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EC3DE6" w:rsidRPr="00FE3363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EC3DE6" w:rsidRPr="00FE336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C3DE6" w:rsidRPr="00FE336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EC3DE6" w:rsidRPr="00FE336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26C5" w14:textId="77777777" w:rsidR="002433A0" w:rsidRPr="00262984" w:rsidRDefault="0027062C" w:rsidP="002433A0">
    <w:pPr>
      <w:pStyle w:val="Fuzeile"/>
      <w:tabs>
        <w:tab w:val="clear" w:pos="4536"/>
        <w:tab w:val="clear" w:pos="9072"/>
        <w:tab w:val="right" w:pos="8460"/>
        <w:tab w:val="right" w:pos="9043"/>
      </w:tabs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596526C8" wp14:editId="221BDBC8">
              <wp:simplePos x="0" y="0"/>
              <wp:positionH relativeFrom="column">
                <wp:posOffset>10795</wp:posOffset>
              </wp:positionH>
              <wp:positionV relativeFrom="paragraph">
                <wp:posOffset>-17780</wp:posOffset>
              </wp:positionV>
              <wp:extent cx="457200" cy="0"/>
              <wp:effectExtent l="10795" t="10795" r="8255" b="82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25710B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1.4pt" to="36.8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" o:allowincell="f">
              <w10:anchorlock/>
            </v:line>
          </w:pict>
        </mc:Fallback>
      </mc:AlternateContent>
    </w:r>
    <w:r w:rsidR="0018496E">
      <w:rPr>
        <w:rFonts w:ascii="Arial" w:hAnsi="Arial" w:cs="Arial"/>
        <w:sz w:val="16"/>
      </w:rPr>
      <w:t xml:space="preserve">Anlage </w:t>
    </w:r>
    <w:r w:rsidR="002433A0" w:rsidRPr="00262984">
      <w:rPr>
        <w:rFonts w:ascii="Arial" w:hAnsi="Arial" w:cs="Arial"/>
        <w:sz w:val="16"/>
      </w:rPr>
      <w:t>DTV-</w:t>
    </w:r>
    <w:r w:rsidR="002433A0">
      <w:rPr>
        <w:rFonts w:ascii="Arial" w:hAnsi="Arial" w:cs="Arial"/>
        <w:sz w:val="16"/>
      </w:rPr>
      <w:t>ADS 2009</w:t>
    </w:r>
    <w:r w:rsidR="002433A0">
      <w:rPr>
        <w:rFonts w:ascii="Arial" w:hAnsi="Arial" w:cs="Arial"/>
        <w:sz w:val="16"/>
      </w:rPr>
      <w:tab/>
      <w:t>Seite</w:t>
    </w:r>
    <w:r w:rsidR="002433A0">
      <w:rPr>
        <w:rFonts w:ascii="Arial" w:hAnsi="Arial" w:cs="Arial"/>
        <w:sz w:val="16"/>
      </w:rPr>
      <w:tab/>
    </w:r>
    <w:r w:rsidR="002433A0" w:rsidRPr="00262984">
      <w:rPr>
        <w:rFonts w:ascii="Arial" w:hAnsi="Arial" w:cs="Arial"/>
        <w:sz w:val="16"/>
      </w:rPr>
      <w:fldChar w:fldCharType="begin"/>
    </w:r>
    <w:r w:rsidR="002433A0" w:rsidRPr="00262984">
      <w:rPr>
        <w:rFonts w:ascii="Arial" w:hAnsi="Arial" w:cs="Arial"/>
        <w:sz w:val="16"/>
      </w:rPr>
      <w:instrText xml:space="preserve"> PAGE  \* MERGEFORMAT </w:instrText>
    </w:r>
    <w:r w:rsidR="002433A0" w:rsidRPr="00262984">
      <w:rPr>
        <w:rFonts w:ascii="Arial" w:hAnsi="Arial" w:cs="Arial"/>
        <w:sz w:val="16"/>
      </w:rPr>
      <w:fldChar w:fldCharType="separate"/>
    </w:r>
    <w:r w:rsidR="00976142">
      <w:rPr>
        <w:rFonts w:ascii="Arial" w:hAnsi="Arial" w:cs="Arial"/>
        <w:noProof/>
        <w:sz w:val="16"/>
      </w:rPr>
      <w:t>1</w:t>
    </w:r>
    <w:r w:rsidR="002433A0" w:rsidRPr="00262984">
      <w:rPr>
        <w:rFonts w:ascii="Arial" w:hAnsi="Arial" w:cs="Arial"/>
        <w:sz w:val="16"/>
      </w:rPr>
      <w:fldChar w:fldCharType="end"/>
    </w:r>
    <w:r w:rsidR="002433A0" w:rsidRPr="00262984">
      <w:rPr>
        <w:rFonts w:ascii="Arial" w:hAnsi="Arial" w:cs="Arial"/>
        <w:sz w:val="16"/>
      </w:rPr>
      <w:t xml:space="preserve"> / </w:t>
    </w:r>
    <w:r w:rsidR="002433A0" w:rsidRPr="00262984">
      <w:rPr>
        <w:rFonts w:ascii="Arial" w:hAnsi="Arial" w:cs="Arial"/>
        <w:sz w:val="16"/>
      </w:rPr>
      <w:fldChar w:fldCharType="begin"/>
    </w:r>
    <w:r w:rsidR="002433A0" w:rsidRPr="00262984">
      <w:rPr>
        <w:rFonts w:ascii="Arial" w:hAnsi="Arial" w:cs="Arial"/>
        <w:sz w:val="16"/>
      </w:rPr>
      <w:instrText xml:space="preserve"> NUMPAGES  \* MERGEFORMAT </w:instrText>
    </w:r>
    <w:r w:rsidR="002433A0" w:rsidRPr="00262984">
      <w:rPr>
        <w:rFonts w:ascii="Arial" w:hAnsi="Arial" w:cs="Arial"/>
        <w:sz w:val="16"/>
      </w:rPr>
      <w:fldChar w:fldCharType="separate"/>
    </w:r>
    <w:r w:rsidR="00A0741E">
      <w:rPr>
        <w:rFonts w:ascii="Arial" w:hAnsi="Arial" w:cs="Arial"/>
        <w:noProof/>
        <w:sz w:val="16"/>
      </w:rPr>
      <w:t>2</w:t>
    </w:r>
    <w:r w:rsidR="002433A0" w:rsidRPr="00262984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77237" w14:textId="77777777" w:rsidR="000767CD" w:rsidRDefault="000767CD">
      <w:r>
        <w:separator/>
      </w:r>
    </w:p>
  </w:footnote>
  <w:footnote w:type="continuationSeparator" w:id="0">
    <w:p w14:paraId="52B6FCBF" w14:textId="77777777" w:rsidR="000767CD" w:rsidRDefault="00076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3E462" w14:textId="43E8C97A" w:rsidR="0076362E" w:rsidRDefault="0063614A" w:rsidP="0076362E">
    <w:pPr>
      <w:pStyle w:val="Kopfzeile"/>
      <w:pBdr>
        <w:bottom w:val="single" w:sz="4" w:space="1" w:color="auto"/>
      </w:pBdr>
      <w:jc w:val="center"/>
      <w:rPr>
        <w:rFonts w:ascii="Arial" w:hAnsi="Arial"/>
        <w:bCs/>
        <w:noProof/>
        <w:sz w:val="20"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6704" behindDoc="0" locked="0" layoutInCell="0" allowOverlap="1" wp14:anchorId="0D26C68D" wp14:editId="67E39D71">
          <wp:simplePos x="0" y="0"/>
          <wp:positionH relativeFrom="column">
            <wp:posOffset>-108585</wp:posOffset>
          </wp:positionH>
          <wp:positionV relativeFrom="paragraph">
            <wp:posOffset>144780</wp:posOffset>
          </wp:positionV>
          <wp:extent cx="2343150" cy="409575"/>
          <wp:effectExtent l="0" t="0" r="0" b="0"/>
          <wp:wrapNone/>
          <wp:docPr id="8" name="Grafik 8" descr="Logo Gesamtverband der Versicher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Logo Gesamtverband der Versicher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95" t="27907" r="6761" b="22093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26A4AE" w14:textId="77319002" w:rsidR="0076362E" w:rsidRDefault="0076362E" w:rsidP="0076362E">
    <w:pPr>
      <w:pStyle w:val="Kopfzeile"/>
      <w:pBdr>
        <w:bottom w:val="single" w:sz="4" w:space="1" w:color="auto"/>
      </w:pBdr>
      <w:jc w:val="center"/>
      <w:rPr>
        <w:rFonts w:ascii="Arial" w:hAnsi="Arial"/>
        <w:bCs/>
        <w:noProof/>
        <w:sz w:val="20"/>
      </w:rPr>
    </w:pPr>
  </w:p>
  <w:p w14:paraId="48A38EB7" w14:textId="77777777" w:rsidR="0076362E" w:rsidRDefault="0076362E" w:rsidP="0076362E">
    <w:pPr>
      <w:pStyle w:val="Kopfzeile"/>
      <w:pBdr>
        <w:bottom w:val="single" w:sz="4" w:space="1" w:color="auto"/>
      </w:pBdr>
      <w:jc w:val="center"/>
      <w:rPr>
        <w:rFonts w:ascii="Arial" w:hAnsi="Arial"/>
        <w:bCs/>
        <w:noProof/>
        <w:sz w:val="20"/>
      </w:rPr>
    </w:pPr>
  </w:p>
  <w:p w14:paraId="17E9227D" w14:textId="77777777" w:rsidR="00D00F58" w:rsidRPr="0076362E" w:rsidRDefault="00D00F58" w:rsidP="00114AD8">
    <w:pPr>
      <w:pStyle w:val="Kopfzeile"/>
      <w:pBdr>
        <w:bottom w:val="single" w:sz="4" w:space="1" w:color="auto"/>
      </w:pBd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26C4" w14:textId="77777777" w:rsidR="002433A0" w:rsidRPr="00C22BF5" w:rsidRDefault="002433A0" w:rsidP="002433A0">
    <w:pPr>
      <w:pStyle w:val="Kopfzeile"/>
      <w:pBdr>
        <w:bottom w:val="single" w:sz="4" w:space="1" w:color="auto"/>
      </w:pBdr>
      <w:jc w:val="center"/>
      <w:rPr>
        <w:sz w:val="16"/>
        <w:szCs w:val="16"/>
      </w:rPr>
    </w:pPr>
    <w:r w:rsidRPr="00050823">
      <w:rPr>
        <w:rFonts w:ascii="Arial" w:hAnsi="Arial"/>
        <w:bCs/>
        <w:noProof/>
        <w:sz w:val="20"/>
      </w:rPr>
      <w:t>Unverbindliche Bekanntgabe des Gesamtverbandes der Deutschen Versicherungswirtschaft e. V. (GDV)</w:t>
    </w:r>
    <w:r>
      <w:rPr>
        <w:rFonts w:ascii="Arial" w:hAnsi="Arial"/>
        <w:bCs/>
        <w:noProof/>
        <w:sz w:val="20"/>
      </w:rPr>
      <w:br/>
    </w:r>
    <w:r w:rsidRPr="00050823">
      <w:rPr>
        <w:rFonts w:ascii="Arial" w:hAnsi="Arial"/>
        <w:bCs/>
        <w:noProof/>
        <w:sz w:val="20"/>
      </w:rPr>
      <w:t>zur fakultativen Verwendung. Abweichende Vereinbarungen sind möglich.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4453"/>
    <w:multiLevelType w:val="hybridMultilevel"/>
    <w:tmpl w:val="BEA0B74A"/>
    <w:lvl w:ilvl="0" w:tplc="08AE4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A816F2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821F37"/>
    <w:multiLevelType w:val="multilevel"/>
    <w:tmpl w:val="BCA21EB6"/>
    <w:lvl w:ilvl="0">
      <w:start w:val="1"/>
      <w:numFmt w:val="decimal"/>
      <w:pStyle w:val="FormatvorlageUEKls3schlussLinks0cm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18"/>
        <w:szCs w:val="3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8"/>
      </w:rPr>
    </w:lvl>
    <w:lvl w:ilvl="2">
      <w:start w:val="1"/>
      <w:numFmt w:val="decimal"/>
      <w:lvlRestart w:val="0"/>
      <w:pStyle w:val="UEKls3"/>
      <w:lvlText w:val="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18"/>
        <w:szCs w:val="24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18"/>
        <w:szCs w:val="22"/>
      </w:rPr>
    </w:lvl>
    <w:lvl w:ilvl="4">
      <w:start w:val="1"/>
      <w:numFmt w:val="decimal"/>
      <w:pStyle w:val="UEKls4"/>
      <w:lvlText w:val="%5%3.%4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decimal"/>
      <w:pStyle w:val="UEKls4Zchn"/>
      <w:lvlText w:val="%3.%4.%5.%6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39790392"/>
    <w:multiLevelType w:val="hybridMultilevel"/>
    <w:tmpl w:val="7342152A"/>
    <w:lvl w:ilvl="0" w:tplc="8FB45D6A">
      <w:start w:val="1"/>
      <w:numFmt w:val="decimal"/>
      <w:lvlText w:val="%1"/>
      <w:lvlJc w:val="right"/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A25A9"/>
    <w:multiLevelType w:val="hybridMultilevel"/>
    <w:tmpl w:val="0FD49774"/>
    <w:lvl w:ilvl="0" w:tplc="0407000F">
      <w:start w:val="1"/>
      <w:numFmt w:val="decimal"/>
      <w:lvlText w:val="%1."/>
      <w:lvlJc w:val="left"/>
      <w:pPr>
        <w:ind w:left="1429" w:hanging="360"/>
      </w:p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01395972">
    <w:abstractNumId w:val="0"/>
  </w:num>
  <w:num w:numId="2" w16cid:durableId="533807051">
    <w:abstractNumId w:val="1"/>
  </w:num>
  <w:num w:numId="3" w16cid:durableId="1391615877">
    <w:abstractNumId w:val="2"/>
  </w:num>
  <w:num w:numId="4" w16cid:durableId="1637876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32"/>
    <w:rsid w:val="00010506"/>
    <w:rsid w:val="000124A4"/>
    <w:rsid w:val="00022FD6"/>
    <w:rsid w:val="000235DA"/>
    <w:rsid w:val="000336B4"/>
    <w:rsid w:val="00040AE8"/>
    <w:rsid w:val="00047557"/>
    <w:rsid w:val="00047A50"/>
    <w:rsid w:val="0005171A"/>
    <w:rsid w:val="00053083"/>
    <w:rsid w:val="00061486"/>
    <w:rsid w:val="000663ED"/>
    <w:rsid w:val="00067F89"/>
    <w:rsid w:val="000767CD"/>
    <w:rsid w:val="00086E44"/>
    <w:rsid w:val="00095348"/>
    <w:rsid w:val="0009538A"/>
    <w:rsid w:val="000A135B"/>
    <w:rsid w:val="000D2903"/>
    <w:rsid w:val="000E79B7"/>
    <w:rsid w:val="000F3D83"/>
    <w:rsid w:val="00103B0B"/>
    <w:rsid w:val="00114AD8"/>
    <w:rsid w:val="001211D1"/>
    <w:rsid w:val="00127495"/>
    <w:rsid w:val="00154DFC"/>
    <w:rsid w:val="00173507"/>
    <w:rsid w:val="00176232"/>
    <w:rsid w:val="00176519"/>
    <w:rsid w:val="001837FF"/>
    <w:rsid w:val="0018496E"/>
    <w:rsid w:val="001A3C81"/>
    <w:rsid w:val="001A424C"/>
    <w:rsid w:val="001A6A2B"/>
    <w:rsid w:val="001E221C"/>
    <w:rsid w:val="001F34F1"/>
    <w:rsid w:val="00201B31"/>
    <w:rsid w:val="0021023C"/>
    <w:rsid w:val="00216B32"/>
    <w:rsid w:val="0022011B"/>
    <w:rsid w:val="00223950"/>
    <w:rsid w:val="002433A0"/>
    <w:rsid w:val="00254455"/>
    <w:rsid w:val="00262F52"/>
    <w:rsid w:val="002652FF"/>
    <w:rsid w:val="0027062C"/>
    <w:rsid w:val="00274893"/>
    <w:rsid w:val="00280987"/>
    <w:rsid w:val="0029131F"/>
    <w:rsid w:val="002A560B"/>
    <w:rsid w:val="002B72EF"/>
    <w:rsid w:val="002C1A82"/>
    <w:rsid w:val="002D007E"/>
    <w:rsid w:val="002F3EE7"/>
    <w:rsid w:val="002F481A"/>
    <w:rsid w:val="002F4FE9"/>
    <w:rsid w:val="00311182"/>
    <w:rsid w:val="0032116B"/>
    <w:rsid w:val="00335562"/>
    <w:rsid w:val="003371D6"/>
    <w:rsid w:val="0035189A"/>
    <w:rsid w:val="003638BA"/>
    <w:rsid w:val="00393FD1"/>
    <w:rsid w:val="00395690"/>
    <w:rsid w:val="003A0C93"/>
    <w:rsid w:val="003A4AAC"/>
    <w:rsid w:val="003A7DE1"/>
    <w:rsid w:val="003B1409"/>
    <w:rsid w:val="003B4D66"/>
    <w:rsid w:val="003C36C4"/>
    <w:rsid w:val="003C4BED"/>
    <w:rsid w:val="003C6B24"/>
    <w:rsid w:val="003F6B5F"/>
    <w:rsid w:val="003F757C"/>
    <w:rsid w:val="00410EF2"/>
    <w:rsid w:val="00416B73"/>
    <w:rsid w:val="00420A51"/>
    <w:rsid w:val="00432E77"/>
    <w:rsid w:val="00433E7D"/>
    <w:rsid w:val="004415FA"/>
    <w:rsid w:val="00443BC0"/>
    <w:rsid w:val="00464EF5"/>
    <w:rsid w:val="0047397B"/>
    <w:rsid w:val="00480E9F"/>
    <w:rsid w:val="004A006D"/>
    <w:rsid w:val="004A016C"/>
    <w:rsid w:val="004C5300"/>
    <w:rsid w:val="004C7D60"/>
    <w:rsid w:val="004D2274"/>
    <w:rsid w:val="004D7565"/>
    <w:rsid w:val="004F2C7A"/>
    <w:rsid w:val="0050736B"/>
    <w:rsid w:val="0051364F"/>
    <w:rsid w:val="0053594D"/>
    <w:rsid w:val="00545169"/>
    <w:rsid w:val="00567A57"/>
    <w:rsid w:val="005738B1"/>
    <w:rsid w:val="005808DB"/>
    <w:rsid w:val="00590781"/>
    <w:rsid w:val="005957CF"/>
    <w:rsid w:val="005A0760"/>
    <w:rsid w:val="005A5198"/>
    <w:rsid w:val="005B0F9E"/>
    <w:rsid w:val="005C7993"/>
    <w:rsid w:val="005E65C3"/>
    <w:rsid w:val="005F0F76"/>
    <w:rsid w:val="005F272F"/>
    <w:rsid w:val="006033AB"/>
    <w:rsid w:val="006063A6"/>
    <w:rsid w:val="0062378E"/>
    <w:rsid w:val="00630C12"/>
    <w:rsid w:val="006331DA"/>
    <w:rsid w:val="0063614A"/>
    <w:rsid w:val="006557A8"/>
    <w:rsid w:val="00661DF3"/>
    <w:rsid w:val="00667A02"/>
    <w:rsid w:val="00673B5F"/>
    <w:rsid w:val="006811DF"/>
    <w:rsid w:val="006823E6"/>
    <w:rsid w:val="00687783"/>
    <w:rsid w:val="0069256C"/>
    <w:rsid w:val="006B35FD"/>
    <w:rsid w:val="006C5379"/>
    <w:rsid w:val="006E3210"/>
    <w:rsid w:val="006E3B9A"/>
    <w:rsid w:val="006E6268"/>
    <w:rsid w:val="00712B85"/>
    <w:rsid w:val="00715991"/>
    <w:rsid w:val="00717798"/>
    <w:rsid w:val="0072299E"/>
    <w:rsid w:val="00727D93"/>
    <w:rsid w:val="007400F3"/>
    <w:rsid w:val="00743614"/>
    <w:rsid w:val="00747132"/>
    <w:rsid w:val="007561E8"/>
    <w:rsid w:val="00762DB3"/>
    <w:rsid w:val="00763145"/>
    <w:rsid w:val="0076362E"/>
    <w:rsid w:val="00764A88"/>
    <w:rsid w:val="00774F2C"/>
    <w:rsid w:val="007806DD"/>
    <w:rsid w:val="007819E5"/>
    <w:rsid w:val="007861CD"/>
    <w:rsid w:val="00790674"/>
    <w:rsid w:val="007B253A"/>
    <w:rsid w:val="007C42F6"/>
    <w:rsid w:val="007C50D1"/>
    <w:rsid w:val="007D07E1"/>
    <w:rsid w:val="007D3028"/>
    <w:rsid w:val="007E2882"/>
    <w:rsid w:val="007F2A59"/>
    <w:rsid w:val="00837B5E"/>
    <w:rsid w:val="00840D17"/>
    <w:rsid w:val="00857BBA"/>
    <w:rsid w:val="00863FEF"/>
    <w:rsid w:val="0088044B"/>
    <w:rsid w:val="0088118E"/>
    <w:rsid w:val="008E144E"/>
    <w:rsid w:val="008E2CFF"/>
    <w:rsid w:val="008E7E05"/>
    <w:rsid w:val="008F211F"/>
    <w:rsid w:val="008F369E"/>
    <w:rsid w:val="008F4AE9"/>
    <w:rsid w:val="009132D5"/>
    <w:rsid w:val="00930A7F"/>
    <w:rsid w:val="00932AFC"/>
    <w:rsid w:val="00950DFF"/>
    <w:rsid w:val="009607C5"/>
    <w:rsid w:val="00976142"/>
    <w:rsid w:val="009860E1"/>
    <w:rsid w:val="009A3E1D"/>
    <w:rsid w:val="009A645F"/>
    <w:rsid w:val="009C4DAF"/>
    <w:rsid w:val="009C4FEC"/>
    <w:rsid w:val="00A052C2"/>
    <w:rsid w:val="00A06894"/>
    <w:rsid w:val="00A0741E"/>
    <w:rsid w:val="00A175FE"/>
    <w:rsid w:val="00A4007E"/>
    <w:rsid w:val="00A43DDD"/>
    <w:rsid w:val="00A47F08"/>
    <w:rsid w:val="00A54BB5"/>
    <w:rsid w:val="00A54FED"/>
    <w:rsid w:val="00A661CA"/>
    <w:rsid w:val="00A707EF"/>
    <w:rsid w:val="00A81A8A"/>
    <w:rsid w:val="00A8720D"/>
    <w:rsid w:val="00A951D6"/>
    <w:rsid w:val="00AA40E3"/>
    <w:rsid w:val="00AB7287"/>
    <w:rsid w:val="00AC1D28"/>
    <w:rsid w:val="00AD1D36"/>
    <w:rsid w:val="00AE06A8"/>
    <w:rsid w:val="00AE3D01"/>
    <w:rsid w:val="00AE3DB5"/>
    <w:rsid w:val="00AE476E"/>
    <w:rsid w:val="00AF46BD"/>
    <w:rsid w:val="00AF76F3"/>
    <w:rsid w:val="00B24ACF"/>
    <w:rsid w:val="00B258B4"/>
    <w:rsid w:val="00B26654"/>
    <w:rsid w:val="00B30632"/>
    <w:rsid w:val="00B662BF"/>
    <w:rsid w:val="00B67A1B"/>
    <w:rsid w:val="00B72C0B"/>
    <w:rsid w:val="00B867C4"/>
    <w:rsid w:val="00B87E95"/>
    <w:rsid w:val="00BB5180"/>
    <w:rsid w:val="00BB7E82"/>
    <w:rsid w:val="00BE1C7B"/>
    <w:rsid w:val="00BE6FD7"/>
    <w:rsid w:val="00C02BC1"/>
    <w:rsid w:val="00C048AB"/>
    <w:rsid w:val="00C25380"/>
    <w:rsid w:val="00C26085"/>
    <w:rsid w:val="00C370CC"/>
    <w:rsid w:val="00C414F0"/>
    <w:rsid w:val="00C45BD4"/>
    <w:rsid w:val="00C5163A"/>
    <w:rsid w:val="00C60F8D"/>
    <w:rsid w:val="00C639D9"/>
    <w:rsid w:val="00C76571"/>
    <w:rsid w:val="00C80654"/>
    <w:rsid w:val="00C87EA9"/>
    <w:rsid w:val="00C915FB"/>
    <w:rsid w:val="00C95A0C"/>
    <w:rsid w:val="00CA4603"/>
    <w:rsid w:val="00CA72CF"/>
    <w:rsid w:val="00CB0F69"/>
    <w:rsid w:val="00CB12ED"/>
    <w:rsid w:val="00CB5758"/>
    <w:rsid w:val="00CC05BE"/>
    <w:rsid w:val="00CC16C9"/>
    <w:rsid w:val="00CD200A"/>
    <w:rsid w:val="00CD3717"/>
    <w:rsid w:val="00CD4C72"/>
    <w:rsid w:val="00CD73EC"/>
    <w:rsid w:val="00CE1A79"/>
    <w:rsid w:val="00CE5A77"/>
    <w:rsid w:val="00CE63E4"/>
    <w:rsid w:val="00CE6DE1"/>
    <w:rsid w:val="00CF4835"/>
    <w:rsid w:val="00D00F58"/>
    <w:rsid w:val="00D114B8"/>
    <w:rsid w:val="00D1471B"/>
    <w:rsid w:val="00D20C43"/>
    <w:rsid w:val="00D23529"/>
    <w:rsid w:val="00D25ED3"/>
    <w:rsid w:val="00D318A9"/>
    <w:rsid w:val="00D402B5"/>
    <w:rsid w:val="00D45821"/>
    <w:rsid w:val="00D60A91"/>
    <w:rsid w:val="00D611C6"/>
    <w:rsid w:val="00D85258"/>
    <w:rsid w:val="00DA04FA"/>
    <w:rsid w:val="00DA1E4B"/>
    <w:rsid w:val="00DA2AE0"/>
    <w:rsid w:val="00DC033D"/>
    <w:rsid w:val="00DC079F"/>
    <w:rsid w:val="00DD2351"/>
    <w:rsid w:val="00DD6788"/>
    <w:rsid w:val="00DD79B0"/>
    <w:rsid w:val="00DF105A"/>
    <w:rsid w:val="00E001C9"/>
    <w:rsid w:val="00E035D8"/>
    <w:rsid w:val="00E063AD"/>
    <w:rsid w:val="00E30AFA"/>
    <w:rsid w:val="00E337F2"/>
    <w:rsid w:val="00E418CB"/>
    <w:rsid w:val="00E4225C"/>
    <w:rsid w:val="00E43EED"/>
    <w:rsid w:val="00E555BA"/>
    <w:rsid w:val="00E56166"/>
    <w:rsid w:val="00E57A65"/>
    <w:rsid w:val="00E84432"/>
    <w:rsid w:val="00E91EF7"/>
    <w:rsid w:val="00E94327"/>
    <w:rsid w:val="00E97F60"/>
    <w:rsid w:val="00EA3253"/>
    <w:rsid w:val="00EA6C61"/>
    <w:rsid w:val="00EB17D3"/>
    <w:rsid w:val="00EC1071"/>
    <w:rsid w:val="00EC3DE6"/>
    <w:rsid w:val="00EC6AEE"/>
    <w:rsid w:val="00EC6F9B"/>
    <w:rsid w:val="00EE6365"/>
    <w:rsid w:val="00EF32B1"/>
    <w:rsid w:val="00F156DC"/>
    <w:rsid w:val="00F2669E"/>
    <w:rsid w:val="00F269EF"/>
    <w:rsid w:val="00F41183"/>
    <w:rsid w:val="00F921E5"/>
    <w:rsid w:val="00F947C8"/>
    <w:rsid w:val="00FA056D"/>
    <w:rsid w:val="00FE3363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652665"/>
  <w15:docId w15:val="{2D12FBA3-B6B2-4C2A-81A2-97D5ED31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063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B30632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B30632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customStyle="1" w:styleId="UEKLS1Inh">
    <w:name w:val="UE_KLS1_Inh"/>
    <w:basedOn w:val="Standard"/>
    <w:rsid w:val="00B30632"/>
    <w:pPr>
      <w:keepNext/>
      <w:tabs>
        <w:tab w:val="left" w:pos="1559"/>
      </w:tabs>
      <w:spacing w:after="60"/>
      <w:ind w:left="1559" w:hanging="1559"/>
    </w:pPr>
    <w:rPr>
      <w:rFonts w:ascii="Arial" w:hAnsi="Arial"/>
      <w:b/>
      <w:sz w:val="16"/>
    </w:rPr>
  </w:style>
  <w:style w:type="paragraph" w:customStyle="1" w:styleId="UEkls2inh">
    <w:name w:val="UE_kls2_inh"/>
    <w:basedOn w:val="Standard"/>
    <w:rsid w:val="00B30632"/>
    <w:pPr>
      <w:keepNext/>
      <w:tabs>
        <w:tab w:val="left" w:pos="284"/>
      </w:tabs>
      <w:suppressAutoHyphens/>
      <w:spacing w:after="20"/>
      <w:ind w:left="284" w:hanging="284"/>
    </w:pPr>
    <w:rPr>
      <w:rFonts w:ascii="Arial" w:hAnsi="Arial"/>
      <w:b/>
      <w:sz w:val="14"/>
    </w:rPr>
  </w:style>
  <w:style w:type="paragraph" w:customStyle="1" w:styleId="UEKLS3inh">
    <w:name w:val="UE_KLS3_inh"/>
    <w:basedOn w:val="Standard"/>
    <w:rsid w:val="00B30632"/>
    <w:pPr>
      <w:tabs>
        <w:tab w:val="left" w:pos="284"/>
      </w:tabs>
      <w:spacing w:after="100" w:line="160" w:lineRule="exact"/>
      <w:ind w:left="284" w:hanging="284"/>
      <w:contextualSpacing/>
    </w:pPr>
    <w:rPr>
      <w:rFonts w:ascii="Arial" w:hAnsi="Arial"/>
      <w:sz w:val="14"/>
    </w:rPr>
  </w:style>
  <w:style w:type="paragraph" w:customStyle="1" w:styleId="UE">
    <w:name w:val="UE"/>
    <w:basedOn w:val="Standard"/>
    <w:rsid w:val="00B30632"/>
    <w:pPr>
      <w:keepNext/>
      <w:keepLines/>
      <w:suppressAutoHyphens/>
      <w:spacing w:before="260" w:after="260"/>
      <w:jc w:val="center"/>
    </w:pPr>
    <w:rPr>
      <w:rFonts w:ascii="Arial" w:hAnsi="Arial"/>
      <w:b/>
    </w:rPr>
  </w:style>
  <w:style w:type="paragraph" w:customStyle="1" w:styleId="UEAkronym">
    <w:name w:val="UE_Akronym"/>
    <w:basedOn w:val="UE"/>
    <w:rsid w:val="00B30632"/>
    <w:pPr>
      <w:spacing w:before="0" w:after="140"/>
    </w:pPr>
  </w:style>
  <w:style w:type="paragraph" w:customStyle="1" w:styleId="UEstandard">
    <w:name w:val="UE_standard"/>
    <w:basedOn w:val="UEAkronym"/>
    <w:rsid w:val="00B30632"/>
    <w:rPr>
      <w:sz w:val="18"/>
    </w:rPr>
  </w:style>
  <w:style w:type="paragraph" w:customStyle="1" w:styleId="UEKls3schluss">
    <w:name w:val="UE_Kls3_schluss"/>
    <w:basedOn w:val="Standard"/>
    <w:rsid w:val="0018496E"/>
    <w:pPr>
      <w:spacing w:after="260"/>
      <w:ind w:left="709"/>
      <w:jc w:val="both"/>
    </w:pPr>
    <w:rPr>
      <w:rFonts w:ascii="Arial" w:hAnsi="Arial"/>
      <w:sz w:val="18"/>
    </w:rPr>
  </w:style>
  <w:style w:type="character" w:styleId="Seitenzahl">
    <w:name w:val="page number"/>
    <w:basedOn w:val="Absatz-Standardschriftart"/>
    <w:rsid w:val="00976142"/>
  </w:style>
  <w:style w:type="paragraph" w:styleId="Sprechblasentext">
    <w:name w:val="Balloon Text"/>
    <w:basedOn w:val="Standard"/>
    <w:semiHidden/>
    <w:rsid w:val="000336B4"/>
    <w:rPr>
      <w:rFonts w:ascii="Tahoma" w:hAnsi="Tahoma" w:cs="Tahoma"/>
      <w:sz w:val="16"/>
      <w:szCs w:val="16"/>
    </w:rPr>
  </w:style>
  <w:style w:type="paragraph" w:customStyle="1" w:styleId="FormatvorlageUEKls3schlussLinks0cm">
    <w:name w:val="Formatvorlage UE_Kls3_schluss + Links:  0 cm"/>
    <w:basedOn w:val="UEKls3schluss"/>
    <w:rsid w:val="00BB7E82"/>
    <w:pPr>
      <w:numPr>
        <w:numId w:val="2"/>
      </w:numPr>
      <w:spacing w:after="240"/>
    </w:pPr>
    <w:rPr>
      <w:szCs w:val="20"/>
    </w:rPr>
  </w:style>
  <w:style w:type="character" w:styleId="Kommentarzeichen">
    <w:name w:val="annotation reference"/>
    <w:rsid w:val="00D402B5"/>
    <w:rPr>
      <w:sz w:val="16"/>
      <w:szCs w:val="16"/>
    </w:rPr>
  </w:style>
  <w:style w:type="paragraph" w:customStyle="1" w:styleId="UEKls3">
    <w:name w:val="UE_Kls3"/>
    <w:basedOn w:val="Standard"/>
    <w:rsid w:val="00BB7E82"/>
    <w:pPr>
      <w:numPr>
        <w:ilvl w:val="2"/>
        <w:numId w:val="2"/>
      </w:numPr>
    </w:pPr>
  </w:style>
  <w:style w:type="paragraph" w:customStyle="1" w:styleId="UEKls4">
    <w:name w:val="UE_Kls4"/>
    <w:basedOn w:val="Standard"/>
    <w:rsid w:val="00BB7E82"/>
    <w:pPr>
      <w:numPr>
        <w:ilvl w:val="4"/>
        <w:numId w:val="2"/>
      </w:numPr>
    </w:pPr>
  </w:style>
  <w:style w:type="paragraph" w:customStyle="1" w:styleId="UEKls4Zchn">
    <w:name w:val="UE_Kls4 Zchn"/>
    <w:basedOn w:val="Standard"/>
    <w:rsid w:val="00BB7E82"/>
    <w:pPr>
      <w:numPr>
        <w:ilvl w:val="5"/>
        <w:numId w:val="2"/>
      </w:numPr>
    </w:pPr>
  </w:style>
  <w:style w:type="paragraph" w:styleId="Kommentartext">
    <w:name w:val="annotation text"/>
    <w:basedOn w:val="Standard"/>
    <w:link w:val="KommentartextZchn"/>
    <w:rsid w:val="00D402B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402B5"/>
  </w:style>
  <w:style w:type="paragraph" w:styleId="Kommentarthema">
    <w:name w:val="annotation subject"/>
    <w:basedOn w:val="Kommentartext"/>
    <w:next w:val="Kommentartext"/>
    <w:link w:val="KommentarthemaZchn"/>
    <w:rsid w:val="00D402B5"/>
    <w:rPr>
      <w:b/>
      <w:bCs/>
    </w:rPr>
  </w:style>
  <w:style w:type="character" w:customStyle="1" w:styleId="KommentarthemaZchn">
    <w:name w:val="Kommentarthema Zchn"/>
    <w:link w:val="Kommentarthema"/>
    <w:rsid w:val="00D402B5"/>
    <w:rPr>
      <w:b/>
      <w:bCs/>
    </w:rPr>
  </w:style>
  <w:style w:type="paragraph" w:styleId="Listenabsatz">
    <w:name w:val="List Paragraph"/>
    <w:basedOn w:val="Standard"/>
    <w:uiPriority w:val="34"/>
    <w:qFormat/>
    <w:rsid w:val="00127495"/>
    <w:pPr>
      <w:ind w:left="720"/>
      <w:contextualSpacing/>
    </w:pPr>
  </w:style>
  <w:style w:type="paragraph" w:styleId="berarbeitung">
    <w:name w:val="Revision"/>
    <w:hidden/>
    <w:uiPriority w:val="99"/>
    <w:semiHidden/>
    <w:rsid w:val="00CC16C9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C02B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C223BB96C84F4E947FDAD2FC42D1FC" ma:contentTypeVersion="19" ma:contentTypeDescription="Ein neues Dokument erstellen." ma:contentTypeScope="" ma:versionID="5411bddc1ffaeb32ed4c16398bc270d7">
  <xsd:schema xmlns:xsd="http://www.w3.org/2001/XMLSchema" xmlns:xs="http://www.w3.org/2001/XMLSchema" xmlns:p="http://schemas.microsoft.com/office/2006/metadata/properties" xmlns:ns2="b5539286-5ee8-44bc-baa4-0e2ff02f6573" xmlns:ns3="7b005ea8-45a7-4705-82f0-6b1ce8aaff7b" targetNamespace="http://schemas.microsoft.com/office/2006/metadata/properties" ma:root="true" ma:fieldsID="118082f388260a828ebb2ab63cd88d0c" ns2:_="" ns3:_="">
    <xsd:import namespace="b5539286-5ee8-44bc-baa4-0e2ff02f6573"/>
    <xsd:import namespace="7b005ea8-45a7-4705-82f0-6b1ce8aaf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Or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39286-5ee8-44bc-baa4-0e2ff02f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2510aa0-957d-4b1b-ad12-f5c24380f8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rt" ma:index="24" nillable="true" ma:displayName="Ort" ma:format="Dropdown" ma:internalName="Ort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05ea8-45a7-4705-82f0-6b1ce8aaf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d73398-dc50-4b55-a3a1-aca659f7df72}" ma:internalName="TaxCatchAll" ma:showField="CatchAllData" ma:web="7b005ea8-45a7-4705-82f0-6b1ce8aaf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005ea8-45a7-4705-82f0-6b1ce8aaff7b" xsi:nil="true"/>
    <lcf76f155ced4ddcb4097134ff3c332f xmlns="b5539286-5ee8-44bc-baa4-0e2ff02f6573">
      <Terms xmlns="http://schemas.microsoft.com/office/infopath/2007/PartnerControls"/>
    </lcf76f155ced4ddcb4097134ff3c332f>
    <Ort xmlns="b5539286-5ee8-44bc-baa4-0e2ff02f65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AF4A9-03B9-4FE1-9776-A6662C799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39286-5ee8-44bc-baa4-0e2ff02f6573"/>
    <ds:schemaRef ds:uri="7b005ea8-45a7-4705-82f0-6b1ce8aaf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0854D-C304-4987-ADD3-F233A87CC127}">
  <ds:schemaRefs>
    <ds:schemaRef ds:uri="http://schemas.microsoft.com/office/2006/metadata/properties"/>
    <ds:schemaRef ds:uri="http://schemas.microsoft.com/office/infopath/2007/PartnerControls"/>
    <ds:schemaRef ds:uri="7b005ea8-45a7-4705-82f0-6b1ce8aaff7b"/>
    <ds:schemaRef ds:uri="b5539286-5ee8-44bc-baa4-0e2ff02f6573"/>
  </ds:schemaRefs>
</ds:datastoreItem>
</file>

<file path=customXml/itemProps3.xml><?xml version="1.0" encoding="utf-8"?>
<ds:datastoreItem xmlns:ds="http://schemas.openxmlformats.org/officeDocument/2006/customXml" ds:itemID="{4397183A-8BAE-4566-8607-0C71B24F39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zu den</vt:lpstr>
    </vt:vector>
  </TitlesOfParts>
  <Company>GDV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zu den</dc:title>
  <dc:creator>ehling</dc:creator>
  <cp:lastModifiedBy>Daniel Fritz</cp:lastModifiedBy>
  <cp:revision>31</cp:revision>
  <cp:lastPrinted>2024-03-21T11:40:00Z</cp:lastPrinted>
  <dcterms:created xsi:type="dcterms:W3CDTF">2024-03-12T13:25:00Z</dcterms:created>
  <dcterms:modified xsi:type="dcterms:W3CDTF">2024-03-21T11:40:00Z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0x01010001C223BB96C84F4E947FDAD2FC42D1FC</vt:lpwstr>
  </property>
  <property fmtid="{D5CDD505-2E9C-101B-9397-08002B2CF9AE}" pid="4" name="MediaServiceImageTags">
    <vt:lpwstr/>
  </property>
</Properties>
</file>